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0E894" w14:textId="76679D70" w:rsidR="006C4954" w:rsidRDefault="006C4954" w:rsidP="0023141C">
      <w:pPr>
        <w:pStyle w:val="Naslov3"/>
        <w:spacing w:before="100" w:beforeAutospacing="1" w:after="100" w:afterAutospacing="1"/>
        <w:jc w:val="both"/>
        <w:rPr>
          <w:rFonts w:ascii="Times New Roman" w:hAnsi="Times New Roman" w:cs="Times New Roman"/>
          <w:color w:val="000000" w:themeColor="text1"/>
          <w:lang w:val="fi-FI"/>
        </w:rPr>
      </w:pPr>
      <w:r w:rsidRPr="00CD0B3E">
        <w:rPr>
          <w:rFonts w:ascii="Times New Roman" w:hAnsi="Times New Roman" w:cs="Times New Roman"/>
          <w:color w:val="000000" w:themeColor="text1"/>
          <w:lang w:val="fi-FI"/>
        </w:rPr>
        <w:t>Na temelju članka 57. Zakona o porezu na dohodak (“Narodne novine” broj 115/16</w:t>
      </w:r>
      <w:r w:rsidR="00322097">
        <w:rPr>
          <w:rFonts w:ascii="Times New Roman" w:hAnsi="Times New Roman" w:cs="Times New Roman"/>
          <w:color w:val="000000" w:themeColor="text1"/>
          <w:lang w:val="fi-FI"/>
        </w:rPr>
        <w:t>,</w:t>
      </w:r>
      <w:r w:rsidRPr="00CD0B3E">
        <w:rPr>
          <w:rFonts w:ascii="Times New Roman" w:hAnsi="Times New Roman" w:cs="Times New Roman"/>
          <w:color w:val="000000" w:themeColor="text1"/>
          <w:lang w:val="fi-FI"/>
        </w:rPr>
        <w:t xml:space="preserve"> 10</w:t>
      </w:r>
      <w:r w:rsidR="00C540DF">
        <w:rPr>
          <w:rFonts w:ascii="Times New Roman" w:hAnsi="Times New Roman" w:cs="Times New Roman"/>
          <w:color w:val="000000" w:themeColor="text1"/>
          <w:lang w:val="fi-FI"/>
        </w:rPr>
        <w:t>1</w:t>
      </w:r>
      <w:r w:rsidRPr="00CD0B3E">
        <w:rPr>
          <w:rFonts w:ascii="Times New Roman" w:hAnsi="Times New Roman" w:cs="Times New Roman"/>
          <w:color w:val="000000" w:themeColor="text1"/>
          <w:lang w:val="fi-FI"/>
        </w:rPr>
        <w:t>/1</w:t>
      </w:r>
      <w:r w:rsidR="00C540DF">
        <w:rPr>
          <w:rFonts w:ascii="Times New Roman" w:hAnsi="Times New Roman" w:cs="Times New Roman"/>
          <w:color w:val="000000" w:themeColor="text1"/>
          <w:lang w:val="fi-FI"/>
        </w:rPr>
        <w:t>7, 114/22</w:t>
      </w:r>
      <w:r w:rsidR="00F02558">
        <w:rPr>
          <w:rFonts w:ascii="Times New Roman" w:hAnsi="Times New Roman" w:cs="Times New Roman"/>
          <w:color w:val="000000" w:themeColor="text1"/>
          <w:lang w:val="fi-FI"/>
        </w:rPr>
        <w:t>, 114/23 i 152/24</w:t>
      </w:r>
      <w:r w:rsidRPr="00CD0B3E">
        <w:rPr>
          <w:rFonts w:ascii="Times New Roman" w:hAnsi="Times New Roman" w:cs="Times New Roman"/>
          <w:color w:val="000000" w:themeColor="text1"/>
          <w:lang w:val="fi-FI"/>
        </w:rPr>
        <w:t>)</w:t>
      </w:r>
      <w:r w:rsidR="00CD0B3E" w:rsidRPr="00CD0B3E">
        <w:rPr>
          <w:rFonts w:ascii="Times New Roman" w:hAnsi="Times New Roman" w:cs="Times New Roman"/>
          <w:color w:val="000000" w:themeColor="text1"/>
          <w:lang w:val="fi-FI"/>
        </w:rPr>
        <w:t xml:space="preserve">, </w:t>
      </w:r>
      <w:r w:rsidRPr="00CD0B3E">
        <w:rPr>
          <w:rFonts w:ascii="Times New Roman" w:hAnsi="Times New Roman" w:cs="Times New Roman"/>
          <w:color w:val="000000" w:themeColor="text1"/>
          <w:lang w:val="fi-FI"/>
        </w:rPr>
        <w:t xml:space="preserve">i članka </w:t>
      </w:r>
      <w:r w:rsidR="00461F50">
        <w:rPr>
          <w:rFonts w:ascii="Times New Roman" w:hAnsi="Times New Roman" w:cs="Times New Roman"/>
          <w:color w:val="000000" w:themeColor="text1"/>
          <w:lang w:val="fi-FI"/>
        </w:rPr>
        <w:t>42</w:t>
      </w:r>
      <w:r w:rsidR="00C82031" w:rsidRPr="00CD0B3E">
        <w:rPr>
          <w:rFonts w:ascii="Times New Roman" w:hAnsi="Times New Roman" w:cs="Times New Roman"/>
          <w:color w:val="000000" w:themeColor="text1"/>
        </w:rPr>
        <w:t>. Statuta Općine Vrsar-Orsera (“Službene novine Općine Vrsar-Orsera”, broj 2/</w:t>
      </w:r>
      <w:r w:rsidR="0089049F">
        <w:rPr>
          <w:rFonts w:ascii="Times New Roman" w:hAnsi="Times New Roman" w:cs="Times New Roman"/>
          <w:color w:val="000000" w:themeColor="text1"/>
        </w:rPr>
        <w:t>21</w:t>
      </w:r>
      <w:r w:rsidR="00C82031" w:rsidRPr="00CD0B3E">
        <w:rPr>
          <w:rFonts w:ascii="Times New Roman" w:hAnsi="Times New Roman" w:cs="Times New Roman"/>
          <w:color w:val="000000" w:themeColor="text1"/>
        </w:rPr>
        <w:t>)</w:t>
      </w:r>
      <w:r w:rsidRPr="00CD0B3E">
        <w:rPr>
          <w:rFonts w:ascii="Times New Roman" w:hAnsi="Times New Roman" w:cs="Times New Roman"/>
          <w:color w:val="000000" w:themeColor="text1"/>
          <w:lang w:val="fi-FI"/>
        </w:rPr>
        <w:t xml:space="preserve">, </w:t>
      </w:r>
      <w:r w:rsidR="00C82031" w:rsidRPr="00CD0B3E">
        <w:rPr>
          <w:rFonts w:ascii="Times New Roman" w:hAnsi="Times New Roman" w:cs="Times New Roman"/>
          <w:color w:val="000000" w:themeColor="text1"/>
          <w:lang w:val="fi-FI"/>
        </w:rPr>
        <w:t>Općin</w:t>
      </w:r>
      <w:r w:rsidRPr="00CD0B3E">
        <w:rPr>
          <w:rFonts w:ascii="Times New Roman" w:hAnsi="Times New Roman" w:cs="Times New Roman"/>
          <w:color w:val="000000" w:themeColor="text1"/>
          <w:lang w:val="fi-FI"/>
        </w:rPr>
        <w:t xml:space="preserve">sko vijeće </w:t>
      </w:r>
      <w:r w:rsidR="00C82031" w:rsidRPr="00CD0B3E">
        <w:rPr>
          <w:rFonts w:ascii="Times New Roman" w:hAnsi="Times New Roman" w:cs="Times New Roman"/>
          <w:color w:val="000000" w:themeColor="text1"/>
          <w:lang w:val="fi-FI"/>
        </w:rPr>
        <w:t>Općine Vrsar - Orsera</w:t>
      </w:r>
      <w:r w:rsidR="001276EA" w:rsidRPr="00CD0B3E">
        <w:rPr>
          <w:rFonts w:ascii="Times New Roman" w:hAnsi="Times New Roman" w:cs="Times New Roman"/>
          <w:color w:val="000000" w:themeColor="text1"/>
          <w:lang w:val="fi-FI"/>
        </w:rPr>
        <w:t xml:space="preserve"> </w:t>
      </w:r>
      <w:r w:rsidRPr="00CD0B3E">
        <w:rPr>
          <w:rFonts w:ascii="Times New Roman" w:hAnsi="Times New Roman" w:cs="Times New Roman"/>
          <w:color w:val="000000" w:themeColor="text1"/>
          <w:lang w:val="fi-FI"/>
        </w:rPr>
        <w:t xml:space="preserve">na sjednici održanoj dana </w:t>
      </w:r>
      <w:r w:rsidR="0089049F">
        <w:rPr>
          <w:rFonts w:ascii="Times New Roman" w:hAnsi="Times New Roman" w:cs="Times New Roman"/>
          <w:color w:val="000000" w:themeColor="text1"/>
          <w:lang w:val="fi-FI"/>
        </w:rPr>
        <w:t>____</w:t>
      </w:r>
      <w:r w:rsidRPr="00CD0B3E">
        <w:rPr>
          <w:rFonts w:ascii="Times New Roman" w:hAnsi="Times New Roman" w:cs="Times New Roman"/>
          <w:color w:val="000000" w:themeColor="text1"/>
          <w:lang w:val="fi-FI"/>
        </w:rPr>
        <w:t xml:space="preserve"> </w:t>
      </w:r>
      <w:r w:rsidR="0089049F">
        <w:rPr>
          <w:rFonts w:ascii="Times New Roman" w:hAnsi="Times New Roman" w:cs="Times New Roman"/>
          <w:color w:val="000000" w:themeColor="text1"/>
          <w:lang w:val="fi-FI"/>
        </w:rPr>
        <w:t>veljače</w:t>
      </w:r>
      <w:r w:rsidRPr="00CD0B3E">
        <w:rPr>
          <w:rFonts w:ascii="Times New Roman" w:hAnsi="Times New Roman" w:cs="Times New Roman"/>
          <w:color w:val="000000" w:themeColor="text1"/>
          <w:lang w:val="fi-FI"/>
        </w:rPr>
        <w:t xml:space="preserve"> 20</w:t>
      </w:r>
      <w:r w:rsidR="0089049F">
        <w:rPr>
          <w:rFonts w:ascii="Times New Roman" w:hAnsi="Times New Roman" w:cs="Times New Roman"/>
          <w:color w:val="000000" w:themeColor="text1"/>
          <w:lang w:val="fi-FI"/>
        </w:rPr>
        <w:t>25</w:t>
      </w:r>
      <w:r w:rsidRPr="00CD0B3E">
        <w:rPr>
          <w:rFonts w:ascii="Times New Roman" w:hAnsi="Times New Roman" w:cs="Times New Roman"/>
          <w:color w:val="000000" w:themeColor="text1"/>
          <w:lang w:val="fi-FI"/>
        </w:rPr>
        <w:t>.</w:t>
      </w:r>
      <w:r w:rsidR="003B4371">
        <w:rPr>
          <w:rFonts w:ascii="Times New Roman" w:hAnsi="Times New Roman" w:cs="Times New Roman"/>
          <w:color w:val="000000" w:themeColor="text1"/>
          <w:lang w:val="fi-FI"/>
        </w:rPr>
        <w:t xml:space="preserve"> godine</w:t>
      </w:r>
      <w:r w:rsidRPr="00CD0B3E">
        <w:rPr>
          <w:rFonts w:ascii="Times New Roman" w:hAnsi="Times New Roman" w:cs="Times New Roman"/>
          <w:color w:val="000000" w:themeColor="text1"/>
          <w:lang w:val="fi-FI"/>
        </w:rPr>
        <w:t>, donijelo je</w:t>
      </w:r>
    </w:p>
    <w:p w14:paraId="22371E74" w14:textId="77777777" w:rsidR="0023141C" w:rsidRDefault="0023141C" w:rsidP="0023141C">
      <w:pPr>
        <w:spacing w:before="100" w:beforeAutospacing="1" w:after="100" w:afterAutospacing="1"/>
        <w:contextualSpacing/>
        <w:jc w:val="center"/>
        <w:rPr>
          <w:b/>
          <w:lang w:val="fi-FI"/>
        </w:rPr>
      </w:pPr>
    </w:p>
    <w:p w14:paraId="379813D2" w14:textId="77777777" w:rsidR="006C4954" w:rsidRPr="0023141C" w:rsidRDefault="006C4954" w:rsidP="0023141C">
      <w:pPr>
        <w:spacing w:before="100" w:beforeAutospacing="1" w:after="100" w:afterAutospacing="1"/>
        <w:contextualSpacing/>
        <w:jc w:val="center"/>
        <w:rPr>
          <w:b/>
          <w:lang w:val="fi-FI"/>
        </w:rPr>
      </w:pPr>
      <w:r w:rsidRPr="0023141C">
        <w:rPr>
          <w:b/>
          <w:lang w:val="fi-FI"/>
        </w:rPr>
        <w:t>O D L U K U</w:t>
      </w:r>
    </w:p>
    <w:p w14:paraId="603D244C" w14:textId="77777777" w:rsidR="006C4954" w:rsidRPr="0023141C" w:rsidRDefault="006C4954" w:rsidP="0023141C">
      <w:pPr>
        <w:spacing w:before="100" w:beforeAutospacing="1" w:after="100" w:afterAutospacing="1"/>
        <w:contextualSpacing/>
        <w:jc w:val="center"/>
        <w:rPr>
          <w:b/>
          <w:iCs/>
          <w:lang w:val="fi-FI"/>
        </w:rPr>
      </w:pPr>
      <w:bookmarkStart w:id="0" w:name="_Hlk533686076"/>
      <w:r w:rsidRPr="0023141C">
        <w:rPr>
          <w:b/>
          <w:iCs/>
          <w:lang w:val="fi-FI"/>
        </w:rPr>
        <w:t>o visini paušalnog poreza po krevetu odnosno</w:t>
      </w:r>
      <w:r w:rsidR="0023141C">
        <w:rPr>
          <w:b/>
          <w:iCs/>
          <w:lang w:val="fi-FI"/>
        </w:rPr>
        <w:t xml:space="preserve"> </w:t>
      </w:r>
      <w:r w:rsidRPr="0023141C">
        <w:rPr>
          <w:b/>
          <w:iCs/>
          <w:lang w:val="fi-FI"/>
        </w:rPr>
        <w:t>po smještajnoj jedinici u kampu</w:t>
      </w:r>
    </w:p>
    <w:p w14:paraId="24A65C9D" w14:textId="77777777" w:rsidR="006C4954" w:rsidRPr="0023141C" w:rsidRDefault="006C4954" w:rsidP="0023141C">
      <w:pPr>
        <w:spacing w:before="100" w:beforeAutospacing="1" w:after="100" w:afterAutospacing="1"/>
        <w:contextualSpacing/>
        <w:jc w:val="center"/>
        <w:rPr>
          <w:b/>
          <w:iCs/>
          <w:lang w:val="fi-FI"/>
        </w:rPr>
      </w:pPr>
      <w:r w:rsidRPr="0023141C">
        <w:rPr>
          <w:b/>
          <w:iCs/>
          <w:lang w:val="fi-FI"/>
        </w:rPr>
        <w:t xml:space="preserve">na području </w:t>
      </w:r>
      <w:r w:rsidR="004568C0" w:rsidRPr="0023141C">
        <w:rPr>
          <w:b/>
          <w:iCs/>
          <w:lang w:val="fi-FI"/>
        </w:rPr>
        <w:t xml:space="preserve">Općine Vrsar </w:t>
      </w:r>
      <w:r w:rsidR="007D67C3" w:rsidRPr="0023141C">
        <w:rPr>
          <w:b/>
          <w:iCs/>
          <w:lang w:val="fi-FI"/>
        </w:rPr>
        <w:t>–</w:t>
      </w:r>
      <w:r w:rsidR="004568C0" w:rsidRPr="0023141C">
        <w:rPr>
          <w:b/>
          <w:iCs/>
          <w:lang w:val="fi-FI"/>
        </w:rPr>
        <w:t xml:space="preserve"> Orsera</w:t>
      </w:r>
    </w:p>
    <w:p w14:paraId="1D3BC72F" w14:textId="77777777" w:rsidR="007D67C3" w:rsidRDefault="007D67C3" w:rsidP="0023141C">
      <w:pPr>
        <w:spacing w:before="100" w:beforeAutospacing="1" w:after="100" w:afterAutospacing="1"/>
        <w:contextualSpacing/>
        <w:jc w:val="both"/>
        <w:rPr>
          <w:iCs/>
          <w:lang w:val="fi-FI"/>
        </w:rPr>
      </w:pPr>
    </w:p>
    <w:p w14:paraId="6ED30CC0" w14:textId="77777777" w:rsidR="00A1651C" w:rsidRPr="00CD0B3E" w:rsidRDefault="00A1651C" w:rsidP="0023141C">
      <w:pPr>
        <w:spacing w:before="100" w:beforeAutospacing="1" w:after="100" w:afterAutospacing="1"/>
        <w:contextualSpacing/>
        <w:jc w:val="both"/>
        <w:rPr>
          <w:iCs/>
          <w:lang w:val="fi-FI"/>
        </w:rPr>
      </w:pPr>
    </w:p>
    <w:bookmarkEnd w:id="0"/>
    <w:p w14:paraId="195508E1" w14:textId="77777777" w:rsidR="006C4954" w:rsidRDefault="006C4954" w:rsidP="0023141C">
      <w:pPr>
        <w:spacing w:before="100" w:beforeAutospacing="1" w:after="100" w:afterAutospacing="1"/>
        <w:contextualSpacing/>
        <w:jc w:val="center"/>
        <w:rPr>
          <w:b/>
          <w:iCs/>
          <w:lang w:val="fi-FI"/>
        </w:rPr>
      </w:pPr>
      <w:r w:rsidRPr="0023141C">
        <w:rPr>
          <w:b/>
          <w:iCs/>
          <w:lang w:val="fi-FI"/>
        </w:rPr>
        <w:t>Članak. 1.</w:t>
      </w:r>
    </w:p>
    <w:p w14:paraId="6E42590E" w14:textId="77777777" w:rsidR="0023141C" w:rsidRPr="0023141C" w:rsidRDefault="0023141C" w:rsidP="0023141C">
      <w:pPr>
        <w:spacing w:before="100" w:beforeAutospacing="1" w:after="100" w:afterAutospacing="1"/>
        <w:contextualSpacing/>
        <w:jc w:val="center"/>
        <w:rPr>
          <w:b/>
          <w:iCs/>
          <w:lang w:val="fi-FI"/>
        </w:rPr>
      </w:pPr>
    </w:p>
    <w:p w14:paraId="7AE567C3" w14:textId="74A34115" w:rsidR="00756EAF" w:rsidRDefault="006C4954" w:rsidP="0023141C">
      <w:pPr>
        <w:spacing w:before="100" w:beforeAutospacing="1" w:after="100" w:afterAutospacing="1"/>
        <w:contextualSpacing/>
        <w:jc w:val="both"/>
        <w:rPr>
          <w:iCs/>
          <w:lang w:val="fi-FI"/>
        </w:rPr>
      </w:pPr>
      <w:r w:rsidRPr="00CD0B3E">
        <w:rPr>
          <w:iCs/>
          <w:lang w:val="fi-FI"/>
        </w:rPr>
        <w:t xml:space="preserve">Ovom Odlukom određuje se visina </w:t>
      </w:r>
      <w:r w:rsidR="00A1651C">
        <w:rPr>
          <w:iCs/>
          <w:lang w:val="fi-FI"/>
        </w:rPr>
        <w:t xml:space="preserve">godišnjeg </w:t>
      </w:r>
      <w:r w:rsidRPr="00CD0B3E">
        <w:rPr>
          <w:iCs/>
          <w:lang w:val="fi-FI"/>
        </w:rPr>
        <w:t xml:space="preserve">paušalnog poreza </w:t>
      </w:r>
      <w:bookmarkStart w:id="1" w:name="_Hlk534011876"/>
      <w:r w:rsidRPr="00CD0B3E">
        <w:rPr>
          <w:iCs/>
          <w:lang w:val="fi-FI"/>
        </w:rPr>
        <w:t>po krevetu u sobama, apartmanima i kućama za odmor, smještajnoj jedinici u kampu</w:t>
      </w:r>
      <w:r w:rsidR="008836B5">
        <w:rPr>
          <w:iCs/>
          <w:lang w:val="fi-FI"/>
        </w:rPr>
        <w:t xml:space="preserve"> i/ili </w:t>
      </w:r>
      <w:r w:rsidR="000037A5">
        <w:rPr>
          <w:iCs/>
          <w:lang w:val="fi-FI"/>
        </w:rPr>
        <w:t>kamp odmorištu i u objektu za robinzonski smještaj</w:t>
      </w:r>
      <w:r w:rsidRPr="00CD0B3E">
        <w:rPr>
          <w:iCs/>
          <w:lang w:val="fi-FI"/>
        </w:rPr>
        <w:t xml:space="preserve"> </w:t>
      </w:r>
      <w:bookmarkEnd w:id="1"/>
      <w:r w:rsidRPr="00CD0B3E">
        <w:rPr>
          <w:iCs/>
          <w:lang w:val="fi-FI"/>
        </w:rPr>
        <w:t xml:space="preserve">koji se nalaze na području </w:t>
      </w:r>
      <w:r w:rsidR="004E1002" w:rsidRPr="00CD0B3E">
        <w:rPr>
          <w:iCs/>
          <w:lang w:val="fi-FI"/>
        </w:rPr>
        <w:t>Općine Vrsar - Orsera</w:t>
      </w:r>
      <w:r w:rsidRPr="00CD0B3E">
        <w:rPr>
          <w:iCs/>
          <w:lang w:val="fi-FI"/>
        </w:rPr>
        <w:t>.</w:t>
      </w:r>
    </w:p>
    <w:p w14:paraId="025F6C92" w14:textId="7D748A2A" w:rsidR="006C4954" w:rsidRPr="00CD0B3E" w:rsidRDefault="006C4954" w:rsidP="0023141C">
      <w:pPr>
        <w:spacing w:before="100" w:beforeAutospacing="1" w:after="100" w:afterAutospacing="1"/>
        <w:contextualSpacing/>
        <w:jc w:val="both"/>
        <w:rPr>
          <w:iCs/>
          <w:lang w:val="fi-FI"/>
        </w:rPr>
      </w:pPr>
      <w:r w:rsidRPr="00CD0B3E">
        <w:rPr>
          <w:iCs/>
          <w:lang w:val="fi-FI"/>
        </w:rPr>
        <w:t xml:space="preserve">                             </w:t>
      </w:r>
    </w:p>
    <w:p w14:paraId="3EDC3DEC" w14:textId="77777777" w:rsidR="0023141C" w:rsidRDefault="0023141C" w:rsidP="0023141C">
      <w:pPr>
        <w:spacing w:before="100" w:beforeAutospacing="1" w:after="100" w:afterAutospacing="1"/>
        <w:contextualSpacing/>
        <w:jc w:val="both"/>
        <w:rPr>
          <w:b/>
          <w:iCs/>
          <w:lang w:val="fi-FI"/>
        </w:rPr>
      </w:pPr>
    </w:p>
    <w:p w14:paraId="2240611A" w14:textId="68F5F62E" w:rsidR="0023141C" w:rsidRDefault="0023141C" w:rsidP="0023141C">
      <w:pPr>
        <w:spacing w:before="100" w:beforeAutospacing="1" w:after="100" w:afterAutospacing="1"/>
        <w:contextualSpacing/>
        <w:jc w:val="center"/>
        <w:rPr>
          <w:b/>
          <w:iCs/>
          <w:lang w:val="fi-FI"/>
        </w:rPr>
      </w:pPr>
      <w:r w:rsidRPr="0023141C">
        <w:rPr>
          <w:b/>
          <w:iCs/>
          <w:lang w:val="fi-FI"/>
        </w:rPr>
        <w:t xml:space="preserve">Članak </w:t>
      </w:r>
      <w:r w:rsidR="00AC33B2">
        <w:rPr>
          <w:b/>
          <w:iCs/>
          <w:lang w:val="fi-FI"/>
        </w:rPr>
        <w:t>2</w:t>
      </w:r>
      <w:r w:rsidRPr="0023141C">
        <w:rPr>
          <w:b/>
          <w:iCs/>
          <w:lang w:val="fi-FI"/>
        </w:rPr>
        <w:t>.</w:t>
      </w:r>
    </w:p>
    <w:p w14:paraId="1AD9D82C" w14:textId="77777777" w:rsidR="0023141C" w:rsidRPr="0023141C" w:rsidRDefault="0023141C" w:rsidP="0023141C">
      <w:pPr>
        <w:spacing w:before="100" w:beforeAutospacing="1" w:after="100" w:afterAutospacing="1"/>
        <w:contextualSpacing/>
        <w:jc w:val="both"/>
        <w:rPr>
          <w:b/>
          <w:iCs/>
          <w:lang w:val="fi-FI"/>
        </w:rPr>
      </w:pPr>
    </w:p>
    <w:p w14:paraId="3246CC87" w14:textId="594D2653" w:rsidR="0023141C" w:rsidRPr="00CD0B3E" w:rsidRDefault="0023141C" w:rsidP="0023141C">
      <w:pPr>
        <w:spacing w:before="100" w:beforeAutospacing="1" w:after="100" w:afterAutospacing="1"/>
        <w:contextualSpacing/>
        <w:jc w:val="both"/>
        <w:rPr>
          <w:iCs/>
          <w:lang w:val="fi-FI"/>
        </w:rPr>
      </w:pPr>
      <w:r w:rsidRPr="00CD0B3E">
        <w:rPr>
          <w:iCs/>
          <w:lang w:val="fi-FI"/>
        </w:rPr>
        <w:t xml:space="preserve">Paušalni porez po krevetu </w:t>
      </w:r>
      <w:r w:rsidR="00AC33B2">
        <w:rPr>
          <w:iCs/>
          <w:lang w:val="fi-FI"/>
        </w:rPr>
        <w:t>u sobama, apartmanima i kućama za odmor</w:t>
      </w:r>
      <w:r w:rsidR="00474F1E">
        <w:rPr>
          <w:iCs/>
          <w:lang w:val="fi-FI"/>
        </w:rPr>
        <w:t xml:space="preserve"> određuje se u</w:t>
      </w:r>
      <w:r w:rsidRPr="00CD0B3E">
        <w:rPr>
          <w:iCs/>
          <w:lang w:val="fi-FI"/>
        </w:rPr>
        <w:t xml:space="preserve"> iznos</w:t>
      </w:r>
      <w:r w:rsidR="00474F1E">
        <w:rPr>
          <w:iCs/>
          <w:lang w:val="fi-FI"/>
        </w:rPr>
        <w:t>u od</w:t>
      </w:r>
      <w:r w:rsidRPr="00CD0B3E">
        <w:rPr>
          <w:iCs/>
          <w:lang w:val="fi-FI"/>
        </w:rPr>
        <w:t xml:space="preserve"> </w:t>
      </w:r>
      <w:r w:rsidR="00B35317">
        <w:rPr>
          <w:iCs/>
          <w:lang w:val="fi-FI"/>
        </w:rPr>
        <w:t>1</w:t>
      </w:r>
      <w:r w:rsidRPr="00CD0B3E">
        <w:rPr>
          <w:iCs/>
          <w:lang w:val="fi-FI"/>
        </w:rPr>
        <w:t xml:space="preserve">00,00 </w:t>
      </w:r>
      <w:r w:rsidR="00B35317">
        <w:rPr>
          <w:iCs/>
          <w:lang w:val="fi-FI"/>
        </w:rPr>
        <w:t>eura</w:t>
      </w:r>
      <w:r w:rsidR="00474F1E">
        <w:rPr>
          <w:iCs/>
          <w:lang w:val="fi-FI"/>
        </w:rPr>
        <w:t xml:space="preserve"> godišnje.</w:t>
      </w:r>
    </w:p>
    <w:p w14:paraId="50290822" w14:textId="77777777" w:rsidR="00002D78" w:rsidRDefault="00002D78" w:rsidP="0023141C">
      <w:pPr>
        <w:spacing w:before="100" w:beforeAutospacing="1" w:after="100" w:afterAutospacing="1"/>
        <w:contextualSpacing/>
        <w:jc w:val="both"/>
        <w:rPr>
          <w:iCs/>
          <w:lang w:val="fi-FI"/>
        </w:rPr>
      </w:pPr>
    </w:p>
    <w:p w14:paraId="612127E4" w14:textId="03249D04" w:rsidR="0023141C" w:rsidRDefault="0023141C" w:rsidP="0023141C">
      <w:pPr>
        <w:spacing w:before="100" w:beforeAutospacing="1" w:after="100" w:afterAutospacing="1"/>
        <w:contextualSpacing/>
        <w:jc w:val="both"/>
        <w:rPr>
          <w:iCs/>
          <w:lang w:val="fi-FI"/>
        </w:rPr>
      </w:pPr>
      <w:r w:rsidRPr="00CD0B3E">
        <w:rPr>
          <w:iCs/>
          <w:lang w:val="fi-FI"/>
        </w:rPr>
        <w:t xml:space="preserve">Paušalni porez po smještajnoj jedinici u kampu, kamp odmorištu i u objektu za robinzonski smještaj </w:t>
      </w:r>
      <w:r w:rsidR="005A0373">
        <w:rPr>
          <w:iCs/>
          <w:lang w:val="fi-FI"/>
        </w:rPr>
        <w:t>određuje se u iznosu od</w:t>
      </w:r>
      <w:r w:rsidRPr="00CD0B3E">
        <w:rPr>
          <w:iCs/>
          <w:lang w:val="fi-FI"/>
        </w:rPr>
        <w:t xml:space="preserve"> </w:t>
      </w:r>
      <w:r w:rsidR="00002D78">
        <w:rPr>
          <w:iCs/>
          <w:lang w:val="fi-FI"/>
        </w:rPr>
        <w:t>12</w:t>
      </w:r>
      <w:r w:rsidRPr="00CD0B3E">
        <w:rPr>
          <w:iCs/>
          <w:lang w:val="fi-FI"/>
        </w:rPr>
        <w:t xml:space="preserve">0,00 </w:t>
      </w:r>
      <w:r w:rsidR="006F6C0E">
        <w:rPr>
          <w:iCs/>
          <w:lang w:val="fi-FI"/>
        </w:rPr>
        <w:t>eura</w:t>
      </w:r>
      <w:r w:rsidR="005A0373">
        <w:rPr>
          <w:iCs/>
          <w:lang w:val="fi-FI"/>
        </w:rPr>
        <w:t xml:space="preserve"> godišnje.</w:t>
      </w:r>
    </w:p>
    <w:p w14:paraId="50042F4B" w14:textId="77777777" w:rsidR="0023141C" w:rsidRPr="00CD0B3E" w:rsidRDefault="0023141C" w:rsidP="0023141C">
      <w:pPr>
        <w:spacing w:before="100" w:beforeAutospacing="1" w:after="100" w:afterAutospacing="1"/>
        <w:contextualSpacing/>
        <w:jc w:val="both"/>
        <w:rPr>
          <w:iCs/>
          <w:lang w:val="fi-FI"/>
        </w:rPr>
      </w:pPr>
    </w:p>
    <w:p w14:paraId="4B972570" w14:textId="77777777" w:rsidR="0023141C" w:rsidRDefault="0023141C" w:rsidP="0023141C">
      <w:pPr>
        <w:jc w:val="center"/>
        <w:rPr>
          <w:b/>
          <w:iCs/>
          <w:lang w:val="fi-FI"/>
        </w:rPr>
      </w:pPr>
      <w:r w:rsidRPr="0023141C">
        <w:rPr>
          <w:b/>
          <w:iCs/>
          <w:lang w:val="fi-FI"/>
        </w:rPr>
        <w:t>Članak 4.</w:t>
      </w:r>
    </w:p>
    <w:p w14:paraId="3277D4D6" w14:textId="77777777" w:rsidR="00C124DE" w:rsidRPr="0023141C" w:rsidRDefault="00C124DE" w:rsidP="0023141C">
      <w:pPr>
        <w:jc w:val="center"/>
        <w:rPr>
          <w:b/>
          <w:iCs/>
          <w:lang w:val="fi-FI"/>
        </w:rPr>
      </w:pPr>
    </w:p>
    <w:p w14:paraId="008427B0" w14:textId="121360D4" w:rsidR="0023141C" w:rsidRPr="00CD0B3E" w:rsidRDefault="006F6C0E" w:rsidP="0023141C">
      <w:pPr>
        <w:rPr>
          <w:iCs/>
          <w:lang w:val="fi-FI"/>
        </w:rPr>
      </w:pPr>
      <w:r>
        <w:rPr>
          <w:iCs/>
          <w:lang w:val="fi-FI"/>
        </w:rPr>
        <w:t>St</w:t>
      </w:r>
      <w:r w:rsidR="007032AE">
        <w:rPr>
          <w:iCs/>
          <w:lang w:val="fi-FI"/>
        </w:rPr>
        <w:t>u</w:t>
      </w:r>
      <w:r>
        <w:rPr>
          <w:iCs/>
          <w:lang w:val="fi-FI"/>
        </w:rPr>
        <w:t>panjem na snagu ove Odluke</w:t>
      </w:r>
      <w:r w:rsidR="00D701CB">
        <w:rPr>
          <w:iCs/>
          <w:lang w:val="fi-FI"/>
        </w:rPr>
        <w:t xml:space="preserve"> stavlja se van snage Odluka o visini paušalnog poreza po krevetu odnosno po smještajnoj jedinici u kampu</w:t>
      </w:r>
      <w:r w:rsidR="00FE3009">
        <w:rPr>
          <w:iCs/>
          <w:lang w:val="fi-FI"/>
        </w:rPr>
        <w:t xml:space="preserve"> na području Općine Vrsar-Orsera (”Službene novine Općine Vrsar-Orsera</w:t>
      </w:r>
      <w:r w:rsidR="00C864A0">
        <w:rPr>
          <w:iCs/>
          <w:lang w:val="fi-FI"/>
        </w:rPr>
        <w:t>”, br</w:t>
      </w:r>
      <w:r w:rsidR="007032AE">
        <w:rPr>
          <w:iCs/>
          <w:lang w:val="fi-FI"/>
        </w:rPr>
        <w:t>. 2/19).</w:t>
      </w:r>
    </w:p>
    <w:p w14:paraId="0F4B06E9" w14:textId="77777777" w:rsidR="0013332D" w:rsidRDefault="0013332D" w:rsidP="0023141C">
      <w:pPr>
        <w:jc w:val="both"/>
        <w:rPr>
          <w:lang w:val="fi-FI" w:eastAsia="en-US"/>
        </w:rPr>
      </w:pPr>
    </w:p>
    <w:p w14:paraId="08351CD3" w14:textId="107F5DC9" w:rsidR="005A0373" w:rsidRDefault="00C124DE" w:rsidP="00C124DE">
      <w:pPr>
        <w:jc w:val="center"/>
        <w:rPr>
          <w:b/>
          <w:bCs/>
          <w:lang w:val="fi-FI" w:eastAsia="en-US"/>
        </w:rPr>
      </w:pPr>
      <w:r w:rsidRPr="00C124DE">
        <w:rPr>
          <w:b/>
          <w:bCs/>
          <w:lang w:val="fi-FI" w:eastAsia="en-US"/>
        </w:rPr>
        <w:t>Članak 5.</w:t>
      </w:r>
    </w:p>
    <w:p w14:paraId="68D065B9" w14:textId="77777777" w:rsidR="00C124DE" w:rsidRPr="00C124DE" w:rsidRDefault="00C124DE" w:rsidP="00C124DE">
      <w:pPr>
        <w:jc w:val="center"/>
        <w:rPr>
          <w:b/>
          <w:bCs/>
          <w:lang w:val="fi-FI" w:eastAsia="en-US"/>
        </w:rPr>
      </w:pPr>
    </w:p>
    <w:p w14:paraId="68F330ED" w14:textId="327D62FB" w:rsidR="0023141C" w:rsidRDefault="0023141C" w:rsidP="0023141C">
      <w:pPr>
        <w:jc w:val="both"/>
        <w:rPr>
          <w:lang w:val="fi-FI" w:eastAsia="en-US"/>
        </w:rPr>
      </w:pPr>
      <w:r w:rsidRPr="00CD0B3E">
        <w:rPr>
          <w:lang w:val="fi-FI" w:eastAsia="en-US"/>
        </w:rPr>
        <w:t xml:space="preserve">Ova odluka stupa na snagu </w:t>
      </w:r>
      <w:r>
        <w:rPr>
          <w:lang w:val="fi-FI" w:eastAsia="en-US"/>
        </w:rPr>
        <w:t xml:space="preserve">osam </w:t>
      </w:r>
      <w:r w:rsidRPr="00CD0B3E">
        <w:rPr>
          <w:lang w:val="fi-FI" w:eastAsia="en-US"/>
        </w:rPr>
        <w:t>dan</w:t>
      </w:r>
      <w:r>
        <w:rPr>
          <w:lang w:val="fi-FI" w:eastAsia="en-US"/>
        </w:rPr>
        <w:t>a od</w:t>
      </w:r>
      <w:r w:rsidRPr="00CD0B3E">
        <w:rPr>
          <w:lang w:val="fi-FI" w:eastAsia="en-US"/>
        </w:rPr>
        <w:t xml:space="preserve"> </w:t>
      </w:r>
      <w:r>
        <w:rPr>
          <w:lang w:val="fi-FI" w:eastAsia="en-US"/>
        </w:rPr>
        <w:t>dana</w:t>
      </w:r>
      <w:r w:rsidRPr="00CD0B3E">
        <w:rPr>
          <w:lang w:val="fi-FI" w:eastAsia="en-US"/>
        </w:rPr>
        <w:t xml:space="preserve"> objave u ”Službenim novinama Općine Vrsar – Orsera”.</w:t>
      </w:r>
    </w:p>
    <w:p w14:paraId="54A8D175" w14:textId="77777777" w:rsidR="0023141C" w:rsidRDefault="0023141C" w:rsidP="0023141C">
      <w:pPr>
        <w:jc w:val="both"/>
        <w:rPr>
          <w:lang w:val="fi-FI" w:eastAsia="en-US"/>
        </w:rPr>
      </w:pPr>
    </w:p>
    <w:p w14:paraId="7B6007CF" w14:textId="77777777" w:rsidR="00E2263D" w:rsidRPr="00CD0B3E" w:rsidRDefault="00E2263D" w:rsidP="0023141C">
      <w:pPr>
        <w:jc w:val="both"/>
        <w:rPr>
          <w:lang w:val="fi-FI" w:eastAsia="en-US"/>
        </w:rPr>
      </w:pPr>
    </w:p>
    <w:p w14:paraId="6B78673E" w14:textId="06FFE84D" w:rsidR="006C4954" w:rsidRPr="00CD0B3E" w:rsidRDefault="006C4954" w:rsidP="0023141C">
      <w:pPr>
        <w:spacing w:before="100" w:beforeAutospacing="1" w:after="100" w:afterAutospacing="1"/>
        <w:contextualSpacing/>
        <w:jc w:val="both"/>
        <w:rPr>
          <w:lang w:val="fi-FI" w:eastAsia="en-US"/>
        </w:rPr>
      </w:pPr>
      <w:r w:rsidRPr="00CD0B3E">
        <w:rPr>
          <w:lang w:val="fi-FI" w:eastAsia="en-US"/>
        </w:rPr>
        <w:t>KLASA:</w:t>
      </w:r>
      <w:r w:rsidR="0023141C">
        <w:rPr>
          <w:lang w:val="fi-FI" w:eastAsia="en-US"/>
        </w:rPr>
        <w:t xml:space="preserve"> </w:t>
      </w:r>
      <w:r w:rsidR="00E34057" w:rsidRPr="00E34057">
        <w:rPr>
          <w:lang w:val="fi-FI" w:eastAsia="en-US"/>
        </w:rPr>
        <w:t>024-03/25-01/03</w:t>
      </w:r>
      <w:r w:rsidRPr="00CD0B3E">
        <w:rPr>
          <w:lang w:val="fi-FI" w:eastAsia="en-US"/>
        </w:rPr>
        <w:t xml:space="preserve"> </w:t>
      </w:r>
      <w:r w:rsidR="001276EA" w:rsidRPr="00CD0B3E">
        <w:rPr>
          <w:lang w:val="fi-FI" w:eastAsia="en-US"/>
        </w:rPr>
        <w:t xml:space="preserve"> </w:t>
      </w:r>
    </w:p>
    <w:p w14:paraId="051DAB64" w14:textId="19FFD7A1" w:rsidR="006C4954" w:rsidRPr="00CD0B3E" w:rsidRDefault="006C4954" w:rsidP="0023141C">
      <w:pPr>
        <w:spacing w:before="100" w:beforeAutospacing="1" w:after="100" w:afterAutospacing="1"/>
        <w:contextualSpacing/>
        <w:jc w:val="both"/>
        <w:rPr>
          <w:lang w:val="fi-FI" w:eastAsia="en-US"/>
        </w:rPr>
      </w:pPr>
      <w:r w:rsidRPr="00CD0B3E">
        <w:rPr>
          <w:lang w:val="fi-FI" w:eastAsia="en-US"/>
        </w:rPr>
        <w:t>URBROJ:</w:t>
      </w:r>
      <w:r w:rsidR="0023141C">
        <w:rPr>
          <w:lang w:val="fi-FI" w:eastAsia="en-US"/>
        </w:rPr>
        <w:t xml:space="preserve"> </w:t>
      </w:r>
      <w:r w:rsidR="001276EA" w:rsidRPr="00CD0B3E">
        <w:rPr>
          <w:lang w:val="fi-FI" w:eastAsia="en-US"/>
        </w:rPr>
        <w:t xml:space="preserve"> </w:t>
      </w:r>
      <w:r w:rsidR="00E34057" w:rsidRPr="00E34057">
        <w:rPr>
          <w:lang w:val="fi-FI" w:eastAsia="en-US"/>
        </w:rPr>
        <w:t>2163-40-01-01/19-25-2</w:t>
      </w:r>
    </w:p>
    <w:p w14:paraId="5E44C42A" w14:textId="57A383BF" w:rsidR="004C0B73" w:rsidRDefault="001276EA" w:rsidP="0023141C">
      <w:pPr>
        <w:spacing w:before="100" w:beforeAutospacing="1" w:after="100" w:afterAutospacing="1"/>
        <w:contextualSpacing/>
        <w:jc w:val="both"/>
        <w:rPr>
          <w:lang w:val="fi-FI" w:eastAsia="en-US"/>
        </w:rPr>
      </w:pPr>
      <w:r w:rsidRPr="00CD0B3E">
        <w:rPr>
          <w:lang w:val="fi-FI" w:eastAsia="en-US"/>
        </w:rPr>
        <w:t>V</w:t>
      </w:r>
      <w:r w:rsidR="00AA4C77" w:rsidRPr="00CD0B3E">
        <w:rPr>
          <w:lang w:val="fi-FI" w:eastAsia="en-US"/>
        </w:rPr>
        <w:t xml:space="preserve">rsar </w:t>
      </w:r>
      <w:r w:rsidR="0023141C">
        <w:rPr>
          <w:lang w:val="fi-FI" w:eastAsia="en-US"/>
        </w:rPr>
        <w:t>-</w:t>
      </w:r>
      <w:r w:rsidR="00AA4C77" w:rsidRPr="00CD0B3E">
        <w:rPr>
          <w:lang w:val="fi-FI" w:eastAsia="en-US"/>
        </w:rPr>
        <w:t xml:space="preserve"> Orsera,</w:t>
      </w:r>
      <w:r w:rsidR="0023141C">
        <w:rPr>
          <w:lang w:val="fi-FI" w:eastAsia="en-US"/>
        </w:rPr>
        <w:t xml:space="preserve"> </w:t>
      </w:r>
    </w:p>
    <w:p w14:paraId="0F2658E0" w14:textId="77777777" w:rsidR="0023141C" w:rsidRDefault="0023141C" w:rsidP="0023141C">
      <w:pPr>
        <w:spacing w:before="100" w:beforeAutospacing="1" w:after="100" w:afterAutospacing="1"/>
        <w:contextualSpacing/>
        <w:jc w:val="both"/>
        <w:rPr>
          <w:lang w:val="fi-FI" w:eastAsia="en-US"/>
        </w:rPr>
      </w:pPr>
    </w:p>
    <w:p w14:paraId="4D2C4624" w14:textId="77777777" w:rsidR="0023141C" w:rsidRDefault="0023141C" w:rsidP="0023141C">
      <w:pPr>
        <w:jc w:val="center"/>
        <w:rPr>
          <w:b/>
        </w:rPr>
      </w:pPr>
      <w:r>
        <w:rPr>
          <w:b/>
        </w:rPr>
        <w:t>OPĆINSKO VIJEĆE OPĆINE VRSAR-ORSERA</w:t>
      </w:r>
    </w:p>
    <w:p w14:paraId="368BB8D5" w14:textId="77777777" w:rsidR="0023141C" w:rsidRDefault="0023141C" w:rsidP="0023141C"/>
    <w:tbl>
      <w:tblPr>
        <w:tblW w:w="0" w:type="auto"/>
        <w:tblLayout w:type="fixed"/>
        <w:tblLook w:val="04A0" w:firstRow="1" w:lastRow="0" w:firstColumn="1" w:lastColumn="0" w:noHBand="0" w:noVBand="1"/>
      </w:tblPr>
      <w:tblGrid>
        <w:gridCol w:w="6062"/>
        <w:gridCol w:w="3402"/>
      </w:tblGrid>
      <w:tr w:rsidR="0023141C" w14:paraId="19E52CB1" w14:textId="77777777" w:rsidTr="00587BD3">
        <w:tc>
          <w:tcPr>
            <w:tcW w:w="6062" w:type="dxa"/>
          </w:tcPr>
          <w:p w14:paraId="293E907B" w14:textId="77777777" w:rsidR="0023141C" w:rsidRDefault="0023141C" w:rsidP="00587BD3"/>
        </w:tc>
        <w:tc>
          <w:tcPr>
            <w:tcW w:w="3402" w:type="dxa"/>
          </w:tcPr>
          <w:p w14:paraId="60399500" w14:textId="77777777" w:rsidR="0023141C" w:rsidRDefault="0023141C" w:rsidP="00587BD3">
            <w:pPr>
              <w:jc w:val="center"/>
            </w:pPr>
            <w:r>
              <w:t>PREDSJEDNIK</w:t>
            </w:r>
          </w:p>
          <w:p w14:paraId="1C16046F" w14:textId="77777777" w:rsidR="0023141C" w:rsidRDefault="0023141C" w:rsidP="00587BD3">
            <w:pPr>
              <w:jc w:val="center"/>
            </w:pPr>
            <w:r>
              <w:t>OPĆINSKOG VIJEĆA</w:t>
            </w:r>
          </w:p>
          <w:p w14:paraId="13B4CB3A" w14:textId="081DB543" w:rsidR="0023141C" w:rsidRDefault="00862DC2" w:rsidP="00587BD3">
            <w:pPr>
              <w:jc w:val="center"/>
            </w:pPr>
            <w:r>
              <w:t>Davor Brečević</w:t>
            </w:r>
          </w:p>
        </w:tc>
      </w:tr>
    </w:tbl>
    <w:p w14:paraId="07F033C2" w14:textId="77777777" w:rsidR="0023141C" w:rsidRDefault="0023141C" w:rsidP="0023141C">
      <w:pPr>
        <w:shd w:val="clear" w:color="auto" w:fill="FFFFFF"/>
        <w:spacing w:before="100" w:beforeAutospacing="1" w:after="100" w:afterAutospacing="1"/>
        <w:contextualSpacing/>
        <w:mirrorIndents/>
        <w:jc w:val="both"/>
        <w:rPr>
          <w:color w:val="000000"/>
        </w:rPr>
      </w:pPr>
    </w:p>
    <w:p w14:paraId="24FE4875" w14:textId="77777777" w:rsidR="0023141C" w:rsidRDefault="00D829D6" w:rsidP="0023141C">
      <w:pPr>
        <w:spacing w:before="100" w:beforeAutospacing="1" w:after="100" w:afterAutospacing="1"/>
        <w:jc w:val="both"/>
        <w:rPr>
          <w:rFonts w:eastAsia="Batang"/>
          <w:lang w:val="fi-FI" w:eastAsia="en-US"/>
        </w:rPr>
      </w:pPr>
      <w:r w:rsidRPr="00CD0B3E">
        <w:rPr>
          <w:rFonts w:eastAsia="Batang"/>
          <w:lang w:val="fi-FI" w:eastAsia="en-US"/>
        </w:rPr>
        <w:t xml:space="preserve">        </w:t>
      </w:r>
    </w:p>
    <w:p w14:paraId="47DDEF35" w14:textId="77777777" w:rsidR="00383028" w:rsidRDefault="00383028" w:rsidP="0023141C">
      <w:pPr>
        <w:spacing w:before="100" w:beforeAutospacing="1" w:after="100" w:afterAutospacing="1"/>
        <w:jc w:val="both"/>
        <w:rPr>
          <w:rFonts w:eastAsia="Batang"/>
          <w:lang w:val="fi-FI" w:eastAsia="en-US"/>
        </w:rPr>
      </w:pPr>
    </w:p>
    <w:p w14:paraId="1ED5B782" w14:textId="77777777" w:rsidR="00383028" w:rsidRDefault="00383028" w:rsidP="0023141C">
      <w:pPr>
        <w:spacing w:before="100" w:beforeAutospacing="1" w:after="100" w:afterAutospacing="1"/>
        <w:jc w:val="both"/>
        <w:rPr>
          <w:rFonts w:eastAsia="Batang"/>
          <w:lang w:val="fi-FI" w:eastAsia="en-US"/>
        </w:rPr>
      </w:pPr>
    </w:p>
    <w:p w14:paraId="42FBD6EB" w14:textId="77777777" w:rsidR="00383028" w:rsidRDefault="00383028" w:rsidP="0023141C">
      <w:pPr>
        <w:spacing w:before="100" w:beforeAutospacing="1" w:after="100" w:afterAutospacing="1"/>
        <w:jc w:val="both"/>
        <w:rPr>
          <w:rFonts w:eastAsia="Batang"/>
          <w:lang w:val="fi-FI" w:eastAsia="en-US"/>
        </w:rPr>
      </w:pPr>
    </w:p>
    <w:p w14:paraId="217675A5" w14:textId="77777777" w:rsidR="00A1651C" w:rsidRDefault="00383028" w:rsidP="0023141C">
      <w:pPr>
        <w:spacing w:before="100" w:beforeAutospacing="1" w:after="100" w:afterAutospacing="1"/>
        <w:jc w:val="both"/>
        <w:rPr>
          <w:rFonts w:eastAsia="Batang"/>
          <w:lang w:val="fi-FI" w:eastAsia="en-US"/>
        </w:rPr>
      </w:pPr>
      <w:r w:rsidRPr="00383028">
        <w:rPr>
          <w:rFonts w:eastAsia="Batang"/>
          <w:lang w:val="fi-FI" w:eastAsia="en-US"/>
        </w:rPr>
        <w:t xml:space="preserve">O B R A Z L O Ž  E NJ E </w:t>
      </w:r>
    </w:p>
    <w:p w14:paraId="04FE9C3C" w14:textId="75BA3C6C" w:rsidR="007504C6" w:rsidRDefault="00383028" w:rsidP="0023141C">
      <w:pPr>
        <w:spacing w:before="100" w:beforeAutospacing="1" w:after="100" w:afterAutospacing="1"/>
        <w:jc w:val="both"/>
        <w:rPr>
          <w:rFonts w:eastAsia="Batang"/>
          <w:lang w:val="fi-FI" w:eastAsia="en-US"/>
        </w:rPr>
      </w:pPr>
      <w:r w:rsidRPr="00383028">
        <w:rPr>
          <w:rFonts w:eastAsia="Batang"/>
          <w:lang w:val="fi-FI" w:eastAsia="en-US"/>
        </w:rPr>
        <w:t xml:space="preserve">1. ZAKONSKA OSNOVA ZA DONOŠENJE ODLUKE </w:t>
      </w:r>
      <w:r w:rsidR="007504C6">
        <w:rPr>
          <w:rFonts w:eastAsia="Batang"/>
          <w:lang w:val="fi-FI" w:eastAsia="en-US"/>
        </w:rPr>
        <w:t>–</w:t>
      </w:r>
      <w:r w:rsidRPr="00383028">
        <w:rPr>
          <w:rFonts w:eastAsia="Batang"/>
          <w:lang w:val="fi-FI" w:eastAsia="en-US"/>
        </w:rPr>
        <w:t xml:space="preserve"> </w:t>
      </w:r>
    </w:p>
    <w:p w14:paraId="0457697B" w14:textId="77777777" w:rsidR="00A87847" w:rsidRDefault="00383028" w:rsidP="0023141C">
      <w:pPr>
        <w:spacing w:before="100" w:beforeAutospacing="1" w:after="100" w:afterAutospacing="1"/>
        <w:jc w:val="both"/>
        <w:rPr>
          <w:rFonts w:eastAsia="Batang"/>
          <w:lang w:val="fi-FI" w:eastAsia="en-US"/>
        </w:rPr>
      </w:pPr>
      <w:r w:rsidRPr="00383028">
        <w:rPr>
          <w:rFonts w:eastAsia="Batang"/>
          <w:lang w:val="fi-FI" w:eastAsia="en-US"/>
        </w:rPr>
        <w:t>- Zakon o porezu na dohodak („Narodne novine“ broj 115/16., 106/18., 121/19., 32/20., 138/20., 151/22., 114/23. i 152/24.)</w:t>
      </w:r>
    </w:p>
    <w:p w14:paraId="7F3666A7" w14:textId="3575D41F" w:rsidR="00F62068" w:rsidRDefault="007504C6" w:rsidP="0023141C">
      <w:pPr>
        <w:spacing w:before="100" w:beforeAutospacing="1" w:after="100" w:afterAutospacing="1"/>
        <w:jc w:val="both"/>
        <w:rPr>
          <w:rFonts w:eastAsia="Batang"/>
          <w:lang w:val="fi-FI" w:eastAsia="en-US"/>
        </w:rPr>
      </w:pPr>
      <w:r>
        <w:rPr>
          <w:rFonts w:eastAsia="Batang"/>
          <w:lang w:val="fi-FI" w:eastAsia="en-US"/>
        </w:rPr>
        <w:t xml:space="preserve">- </w:t>
      </w:r>
      <w:r w:rsidR="00383028" w:rsidRPr="00383028">
        <w:rPr>
          <w:rFonts w:eastAsia="Batang"/>
          <w:lang w:val="fi-FI" w:eastAsia="en-US"/>
        </w:rPr>
        <w:t xml:space="preserve">Statut </w:t>
      </w:r>
      <w:r>
        <w:rPr>
          <w:rFonts w:eastAsia="Batang"/>
          <w:lang w:val="fi-FI" w:eastAsia="en-US"/>
        </w:rPr>
        <w:t>Općine Vrsar-Orsera</w:t>
      </w:r>
      <w:r w:rsidR="00383028" w:rsidRPr="00383028">
        <w:rPr>
          <w:rFonts w:eastAsia="Batang"/>
          <w:lang w:val="fi-FI" w:eastAsia="en-US"/>
        </w:rPr>
        <w:t xml:space="preserve"> („Službene novine </w:t>
      </w:r>
      <w:r w:rsidR="009E6EBB">
        <w:rPr>
          <w:rFonts w:eastAsia="Batang"/>
          <w:lang w:val="fi-FI" w:eastAsia="en-US"/>
        </w:rPr>
        <w:t>Općine Vrsar-Orsera</w:t>
      </w:r>
      <w:r w:rsidR="00383028" w:rsidRPr="00383028">
        <w:rPr>
          <w:rFonts w:eastAsia="Batang"/>
          <w:lang w:val="fi-FI" w:eastAsia="en-US"/>
        </w:rPr>
        <w:t>“ broj 2/2</w:t>
      </w:r>
      <w:r w:rsidR="009E6EBB">
        <w:rPr>
          <w:rFonts w:eastAsia="Batang"/>
          <w:lang w:val="fi-FI" w:eastAsia="en-US"/>
        </w:rPr>
        <w:t>1</w:t>
      </w:r>
      <w:r w:rsidR="00383028" w:rsidRPr="00383028">
        <w:rPr>
          <w:rFonts w:eastAsia="Batang"/>
          <w:lang w:val="fi-FI" w:eastAsia="en-US"/>
        </w:rPr>
        <w:t xml:space="preserve">) </w:t>
      </w:r>
    </w:p>
    <w:p w14:paraId="5F9FE909" w14:textId="77777777" w:rsidR="00251BD9" w:rsidRDefault="00383028" w:rsidP="0023141C">
      <w:pPr>
        <w:spacing w:before="100" w:beforeAutospacing="1" w:after="100" w:afterAutospacing="1"/>
        <w:jc w:val="both"/>
        <w:rPr>
          <w:rFonts w:eastAsia="Batang"/>
          <w:lang w:val="fi-FI" w:eastAsia="en-US"/>
        </w:rPr>
      </w:pPr>
      <w:r w:rsidRPr="00383028">
        <w:rPr>
          <w:rFonts w:eastAsia="Batang"/>
          <w:lang w:val="fi-FI" w:eastAsia="en-US"/>
        </w:rPr>
        <w:t xml:space="preserve">2. OSNOVNA PITANJA KOJA TREBA UREDITI ODLUKOM </w:t>
      </w:r>
    </w:p>
    <w:p w14:paraId="41E633FA" w14:textId="1B798BA2" w:rsidR="00CF6446" w:rsidRDefault="00383028" w:rsidP="0023141C">
      <w:pPr>
        <w:spacing w:before="100" w:beforeAutospacing="1" w:after="100" w:afterAutospacing="1"/>
        <w:jc w:val="both"/>
        <w:rPr>
          <w:rFonts w:eastAsia="Batang"/>
          <w:lang w:val="fi-FI" w:eastAsia="en-US"/>
        </w:rPr>
      </w:pPr>
      <w:r w:rsidRPr="00383028">
        <w:rPr>
          <w:rFonts w:eastAsia="Batang"/>
          <w:lang w:val="fi-FI" w:eastAsia="en-US"/>
        </w:rPr>
        <w:t>Zakon</w:t>
      </w:r>
      <w:r w:rsidR="00251BD9">
        <w:rPr>
          <w:rFonts w:eastAsia="Batang"/>
          <w:lang w:val="fi-FI" w:eastAsia="en-US"/>
        </w:rPr>
        <w:t>om</w:t>
      </w:r>
      <w:r w:rsidRPr="00383028">
        <w:rPr>
          <w:rFonts w:eastAsia="Batang"/>
          <w:lang w:val="fi-FI" w:eastAsia="en-US"/>
        </w:rPr>
        <w:t xml:space="preserve"> o porezu na dohodak („Narodne novine“ broj 115/16, 106/18, 121/19., 32/20., 138/20., 151/22., 114/23. i 152/24.)</w:t>
      </w:r>
      <w:r w:rsidR="00251BD9">
        <w:rPr>
          <w:rFonts w:eastAsia="Batang"/>
          <w:lang w:val="fi-FI" w:eastAsia="en-US"/>
        </w:rPr>
        <w:t xml:space="preserve"> u članku 57. stavak 4.</w:t>
      </w:r>
      <w:r w:rsidRPr="00383028">
        <w:rPr>
          <w:rFonts w:eastAsia="Batang"/>
          <w:lang w:val="fi-FI" w:eastAsia="en-US"/>
        </w:rPr>
        <w:t xml:space="preserve"> propisano je da</w:t>
      </w:r>
      <w:r w:rsidR="00251BD9">
        <w:rPr>
          <w:rFonts w:eastAsia="Batang"/>
          <w:lang w:val="fi-FI" w:eastAsia="en-US"/>
        </w:rPr>
        <w:t xml:space="preserve"> je</w:t>
      </w:r>
      <w:r w:rsidRPr="00383028">
        <w:rPr>
          <w:rFonts w:eastAsia="Batang"/>
          <w:lang w:val="fi-FI" w:eastAsia="en-US"/>
        </w:rPr>
        <w:t xml:space="preserve"> predstavničko tijelo jedinice lokalne samouprave</w:t>
      </w:r>
      <w:r w:rsidR="00251BD9">
        <w:rPr>
          <w:rFonts w:eastAsia="Batang"/>
          <w:lang w:val="fi-FI" w:eastAsia="en-US"/>
        </w:rPr>
        <w:t xml:space="preserve"> </w:t>
      </w:r>
      <w:r w:rsidRPr="00383028">
        <w:rPr>
          <w:rFonts w:eastAsia="Batang"/>
          <w:lang w:val="fi-FI" w:eastAsia="en-US"/>
        </w:rPr>
        <w:t>obvezno donijeti odluku kojom će propisati visine paušalnog poreza po krevetu odnosno po smještajnoj jedinici u kampu</w:t>
      </w:r>
      <w:r w:rsidR="006D1A8D">
        <w:rPr>
          <w:rFonts w:eastAsia="Batang"/>
          <w:lang w:val="fi-FI" w:eastAsia="en-US"/>
        </w:rPr>
        <w:t xml:space="preserve"> i/ili kamp odmorištu</w:t>
      </w:r>
      <w:r w:rsidRPr="00383028">
        <w:rPr>
          <w:rFonts w:eastAsia="Batang"/>
          <w:lang w:val="fi-FI" w:eastAsia="en-US"/>
        </w:rPr>
        <w:t xml:space="preserve"> odnosno smještajnoj jedinici u objektu za robinzonski smještaj. Odluku o visini iznosa paušalnog poreza predstavničko tijelo jedinice lokalne samouprave donosi sukladno kategoriji u koju je jedinica lokalne samouprave razvrstana prema indeksu turističke razvijenosti</w:t>
      </w:r>
      <w:r w:rsidR="00102207">
        <w:rPr>
          <w:rFonts w:eastAsia="Batang"/>
          <w:lang w:val="fi-FI" w:eastAsia="en-US"/>
        </w:rPr>
        <w:t xml:space="preserve"> </w:t>
      </w:r>
      <w:r w:rsidRPr="00383028">
        <w:rPr>
          <w:rFonts w:eastAsia="Batang"/>
          <w:lang w:val="fi-FI" w:eastAsia="en-US"/>
        </w:rPr>
        <w:t>u granicama propisanim Zakonom i to</w:t>
      </w:r>
      <w:r w:rsidR="007256D2">
        <w:rPr>
          <w:rFonts w:eastAsia="Batang"/>
          <w:lang w:val="fi-FI" w:eastAsia="en-US"/>
        </w:rPr>
        <w:t xml:space="preserve"> za</w:t>
      </w:r>
      <w:r w:rsidRPr="00383028">
        <w:rPr>
          <w:rFonts w:eastAsia="Batang"/>
          <w:lang w:val="fi-FI" w:eastAsia="en-US"/>
        </w:rPr>
        <w:t xml:space="preserve"> kategorij</w:t>
      </w:r>
      <w:r w:rsidR="007256D2">
        <w:rPr>
          <w:rFonts w:eastAsia="Batang"/>
          <w:lang w:val="fi-FI" w:eastAsia="en-US"/>
        </w:rPr>
        <w:t>e kako slijedi:</w:t>
      </w:r>
      <w:r w:rsidRPr="00383028">
        <w:rPr>
          <w:rFonts w:eastAsia="Batang"/>
          <w:lang w:val="fi-FI" w:eastAsia="en-US"/>
        </w:rPr>
        <w:t xml:space="preserve"> I</w:t>
      </w:r>
      <w:r w:rsidR="00CF7162">
        <w:rPr>
          <w:rFonts w:eastAsia="Batang"/>
          <w:lang w:val="fi-FI" w:eastAsia="en-US"/>
        </w:rPr>
        <w:t>.</w:t>
      </w:r>
      <w:r w:rsidR="009701D0">
        <w:rPr>
          <w:rFonts w:eastAsia="Batang"/>
          <w:lang w:val="fi-FI" w:eastAsia="en-US"/>
        </w:rPr>
        <w:t xml:space="preserve"> kategorija </w:t>
      </w:r>
      <w:r w:rsidRPr="00383028">
        <w:rPr>
          <w:rFonts w:eastAsia="Batang"/>
          <w:lang w:val="fi-FI" w:eastAsia="en-US"/>
        </w:rPr>
        <w:t xml:space="preserve">- iznos paušalnog poreza 100,00 – 300,00 eura, </w:t>
      </w:r>
      <w:r w:rsidR="009701D0">
        <w:rPr>
          <w:rFonts w:eastAsia="Batang"/>
          <w:lang w:val="fi-FI" w:eastAsia="en-US"/>
        </w:rPr>
        <w:t>II</w:t>
      </w:r>
      <w:r w:rsidR="00CF7162">
        <w:rPr>
          <w:rFonts w:eastAsia="Batang"/>
          <w:lang w:val="fi-FI" w:eastAsia="en-US"/>
        </w:rPr>
        <w:t>.</w:t>
      </w:r>
      <w:r w:rsidR="009701D0">
        <w:rPr>
          <w:rFonts w:eastAsia="Batang"/>
          <w:lang w:val="fi-FI" w:eastAsia="en-US"/>
        </w:rPr>
        <w:t xml:space="preserve"> </w:t>
      </w:r>
      <w:r w:rsidRPr="00383028">
        <w:rPr>
          <w:rFonts w:eastAsia="Batang"/>
          <w:lang w:val="fi-FI" w:eastAsia="en-US"/>
        </w:rPr>
        <w:t xml:space="preserve">kategorija - iznos paušalnog poreza  70,00 - 200,00 eura, </w:t>
      </w:r>
      <w:r w:rsidR="009701D0">
        <w:rPr>
          <w:rFonts w:eastAsia="Batang"/>
          <w:lang w:val="fi-FI" w:eastAsia="en-US"/>
        </w:rPr>
        <w:t>III</w:t>
      </w:r>
      <w:r w:rsidR="00CF7162">
        <w:rPr>
          <w:rFonts w:eastAsia="Batang"/>
          <w:lang w:val="fi-FI" w:eastAsia="en-US"/>
        </w:rPr>
        <w:t>.</w:t>
      </w:r>
      <w:r w:rsidR="009701D0">
        <w:rPr>
          <w:rFonts w:eastAsia="Batang"/>
          <w:lang w:val="fi-FI" w:eastAsia="en-US"/>
        </w:rPr>
        <w:t xml:space="preserve"> </w:t>
      </w:r>
      <w:r w:rsidRPr="00383028">
        <w:rPr>
          <w:rFonts w:eastAsia="Batang"/>
          <w:lang w:val="fi-FI" w:eastAsia="en-US"/>
        </w:rPr>
        <w:t xml:space="preserve">kategorija -iznos paušalnog poreza 30,00 - 150,00 eura, </w:t>
      </w:r>
      <w:r w:rsidR="00102C60">
        <w:rPr>
          <w:rFonts w:eastAsia="Batang"/>
          <w:lang w:val="fi-FI" w:eastAsia="en-US"/>
        </w:rPr>
        <w:t>i IV</w:t>
      </w:r>
      <w:r w:rsidR="00CF7162">
        <w:rPr>
          <w:rFonts w:eastAsia="Batang"/>
          <w:lang w:val="fi-FI" w:eastAsia="en-US"/>
        </w:rPr>
        <w:t>.</w:t>
      </w:r>
      <w:r w:rsidR="00360EEC">
        <w:rPr>
          <w:rFonts w:eastAsia="Batang"/>
          <w:lang w:val="fi-FI" w:eastAsia="en-US"/>
        </w:rPr>
        <w:t>0</w:t>
      </w:r>
      <w:r w:rsidR="00102C60">
        <w:rPr>
          <w:rFonts w:eastAsia="Batang"/>
          <w:lang w:val="fi-FI" w:eastAsia="en-US"/>
        </w:rPr>
        <w:t xml:space="preserve"> </w:t>
      </w:r>
      <w:r w:rsidRPr="00383028">
        <w:rPr>
          <w:rFonts w:eastAsia="Batang"/>
          <w:lang w:val="fi-FI" w:eastAsia="en-US"/>
        </w:rPr>
        <w:t>kategorija -</w:t>
      </w:r>
      <w:r w:rsidR="00CF6446">
        <w:rPr>
          <w:rFonts w:eastAsia="Batang"/>
          <w:lang w:val="fi-FI" w:eastAsia="en-US"/>
        </w:rPr>
        <w:t xml:space="preserve"> </w:t>
      </w:r>
      <w:r w:rsidRPr="00383028">
        <w:rPr>
          <w:rFonts w:eastAsia="Batang"/>
          <w:lang w:val="fi-FI" w:eastAsia="en-US"/>
        </w:rPr>
        <w:t xml:space="preserve">iznos paušalnog poreza 20,00 - 100,00 eura. </w:t>
      </w:r>
    </w:p>
    <w:p w14:paraId="7B05E15A" w14:textId="73238420" w:rsidR="008555E1" w:rsidRDefault="00ED6F68" w:rsidP="0023141C">
      <w:pPr>
        <w:spacing w:before="100" w:beforeAutospacing="1" w:after="100" w:afterAutospacing="1"/>
        <w:jc w:val="both"/>
        <w:rPr>
          <w:rFonts w:eastAsia="Batang"/>
          <w:lang w:val="fi-FI" w:eastAsia="en-US"/>
        </w:rPr>
      </w:pPr>
      <w:r>
        <w:rPr>
          <w:rFonts w:eastAsia="Batang"/>
          <w:lang w:val="fi-FI" w:eastAsia="en-US"/>
        </w:rPr>
        <w:t>Općina Vrsar-Orsera</w:t>
      </w:r>
      <w:r w:rsidR="00383028" w:rsidRPr="00383028">
        <w:rPr>
          <w:rFonts w:eastAsia="Batang"/>
          <w:lang w:val="fi-FI" w:eastAsia="en-US"/>
        </w:rPr>
        <w:t xml:space="preserve"> je prema indeksu turističke razvijenosti razvrstan</w:t>
      </w:r>
      <w:r>
        <w:rPr>
          <w:rFonts w:eastAsia="Batang"/>
          <w:lang w:val="fi-FI" w:eastAsia="en-US"/>
        </w:rPr>
        <w:t>a</w:t>
      </w:r>
      <w:r w:rsidR="00383028" w:rsidRPr="00383028">
        <w:rPr>
          <w:rFonts w:eastAsia="Batang"/>
          <w:lang w:val="fi-FI" w:eastAsia="en-US"/>
        </w:rPr>
        <w:t xml:space="preserve"> u I.</w:t>
      </w:r>
      <w:r>
        <w:rPr>
          <w:rFonts w:eastAsia="Batang"/>
          <w:lang w:val="fi-FI" w:eastAsia="en-US"/>
        </w:rPr>
        <w:t xml:space="preserve"> kategoriju.</w:t>
      </w:r>
      <w:r w:rsidR="00383028" w:rsidRPr="00383028">
        <w:rPr>
          <w:rFonts w:eastAsia="Batang"/>
          <w:lang w:val="fi-FI" w:eastAsia="en-US"/>
        </w:rPr>
        <w:t xml:space="preserve"> </w:t>
      </w:r>
      <w:r w:rsidR="00FA680C">
        <w:rPr>
          <w:rFonts w:eastAsia="Batang"/>
          <w:lang w:val="fi-FI" w:eastAsia="en-US"/>
        </w:rPr>
        <w:t>Općinsko</w:t>
      </w:r>
      <w:r w:rsidR="00383028" w:rsidRPr="00383028">
        <w:rPr>
          <w:rFonts w:eastAsia="Batang"/>
          <w:lang w:val="fi-FI" w:eastAsia="en-US"/>
        </w:rPr>
        <w:t xml:space="preserve"> vijeće</w:t>
      </w:r>
      <w:r w:rsidR="00360EEC">
        <w:rPr>
          <w:rFonts w:eastAsia="Batang"/>
          <w:lang w:val="fi-FI" w:eastAsia="en-US"/>
        </w:rPr>
        <w:t xml:space="preserve"> Općine Vrsar-Orsera</w:t>
      </w:r>
      <w:r w:rsidR="007B266C">
        <w:rPr>
          <w:rFonts w:eastAsia="Batang"/>
          <w:lang w:val="fi-FI" w:eastAsia="en-US"/>
        </w:rPr>
        <w:t xml:space="preserve"> donijelo</w:t>
      </w:r>
      <w:r w:rsidR="00383028" w:rsidRPr="00383028">
        <w:rPr>
          <w:rFonts w:eastAsia="Batang"/>
          <w:lang w:val="fi-FI" w:eastAsia="en-US"/>
        </w:rPr>
        <w:t xml:space="preserve"> je Odluku o visini paušalnog poreza </w:t>
      </w:r>
      <w:r w:rsidR="00B603C0">
        <w:rPr>
          <w:rFonts w:eastAsia="Batang"/>
          <w:lang w:val="fi-FI" w:eastAsia="en-US"/>
        </w:rPr>
        <w:t xml:space="preserve">po krevetu odnosno po smještajnoj jedinici u </w:t>
      </w:r>
      <w:r w:rsidR="00531C3B">
        <w:rPr>
          <w:rFonts w:eastAsia="Batang"/>
          <w:lang w:val="fi-FI" w:eastAsia="en-US"/>
        </w:rPr>
        <w:t>kampu na području Općine Vrsar-Orsera</w:t>
      </w:r>
      <w:r w:rsidR="00383028" w:rsidRPr="00383028">
        <w:rPr>
          <w:rFonts w:eastAsia="Batang"/>
          <w:lang w:val="fi-FI" w:eastAsia="en-US"/>
        </w:rPr>
        <w:t xml:space="preserve"> („Službene novine </w:t>
      </w:r>
      <w:r w:rsidR="00531C3B">
        <w:rPr>
          <w:rFonts w:eastAsia="Batang"/>
          <w:lang w:val="fi-FI" w:eastAsia="en-US"/>
        </w:rPr>
        <w:t>Općine Vrsar-Orsera</w:t>
      </w:r>
      <w:r w:rsidR="00383028" w:rsidRPr="00383028">
        <w:rPr>
          <w:rFonts w:eastAsia="Batang"/>
          <w:lang w:val="fi-FI" w:eastAsia="en-US"/>
        </w:rPr>
        <w:t xml:space="preserve">“ broj </w:t>
      </w:r>
      <w:r w:rsidR="008A2DE5">
        <w:rPr>
          <w:rFonts w:eastAsia="Batang"/>
          <w:lang w:val="fi-FI" w:eastAsia="en-US"/>
        </w:rPr>
        <w:t>2</w:t>
      </w:r>
      <w:r w:rsidR="00383028" w:rsidRPr="00383028">
        <w:rPr>
          <w:rFonts w:eastAsia="Batang"/>
          <w:lang w:val="fi-FI" w:eastAsia="en-US"/>
        </w:rPr>
        <w:t>/19.) kojom je visina paušalnog poreza određena po krevetu ovisno o naselju na području  u kojem se nalazi soba, apartman i kuća za odmor odnosno kamp ili objekt za robinzonski smještaj. Na</w:t>
      </w:r>
      <w:r w:rsidR="0033266D">
        <w:rPr>
          <w:rFonts w:eastAsia="Batang"/>
          <w:lang w:val="fi-FI" w:eastAsia="en-US"/>
        </w:rPr>
        <w:t>vedenom</w:t>
      </w:r>
      <w:r w:rsidR="00383028" w:rsidRPr="00383028">
        <w:rPr>
          <w:rFonts w:eastAsia="Batang"/>
          <w:lang w:val="fi-FI" w:eastAsia="en-US"/>
        </w:rPr>
        <w:t xml:space="preserve"> Odlukom visina godišnjeg paušalnog poreza na dohodak po jednom krevetu u sobama, apartmanima i kućama za odmor određena </w:t>
      </w:r>
      <w:r w:rsidR="0005009A">
        <w:rPr>
          <w:rFonts w:eastAsia="Batang"/>
          <w:lang w:val="fi-FI" w:eastAsia="en-US"/>
        </w:rPr>
        <w:t xml:space="preserve">je </w:t>
      </w:r>
      <w:r w:rsidR="00383028" w:rsidRPr="00383028">
        <w:rPr>
          <w:rFonts w:eastAsia="Batang"/>
          <w:lang w:val="fi-FI" w:eastAsia="en-US"/>
        </w:rPr>
        <w:t xml:space="preserve">u </w:t>
      </w:r>
      <w:r w:rsidR="0033266D">
        <w:rPr>
          <w:rFonts w:eastAsia="Batang"/>
          <w:lang w:val="fi-FI" w:eastAsia="en-US"/>
        </w:rPr>
        <w:t>iznosu od</w:t>
      </w:r>
      <w:r w:rsidR="00383028" w:rsidRPr="00383028">
        <w:rPr>
          <w:rFonts w:eastAsia="Batang"/>
          <w:lang w:val="fi-FI" w:eastAsia="en-US"/>
        </w:rPr>
        <w:t xml:space="preserve"> 300,00</w:t>
      </w:r>
      <w:r w:rsidR="00574E23">
        <w:rPr>
          <w:rFonts w:eastAsia="Batang"/>
          <w:lang w:val="fi-FI" w:eastAsia="en-US"/>
        </w:rPr>
        <w:t xml:space="preserve"> kuna za naselje Vrsar-Orsera</w:t>
      </w:r>
      <w:r w:rsidR="00383028" w:rsidRPr="00383028">
        <w:rPr>
          <w:rFonts w:eastAsia="Batang"/>
          <w:lang w:val="fi-FI" w:eastAsia="en-US"/>
        </w:rPr>
        <w:t>,</w:t>
      </w:r>
      <w:r w:rsidR="00574E23">
        <w:rPr>
          <w:rFonts w:eastAsia="Batang"/>
          <w:lang w:val="fi-FI" w:eastAsia="en-US"/>
        </w:rPr>
        <w:t xml:space="preserve"> a</w:t>
      </w:r>
      <w:r w:rsidR="00383028" w:rsidRPr="00383028">
        <w:rPr>
          <w:rFonts w:eastAsia="Batang"/>
          <w:lang w:val="fi-FI" w:eastAsia="en-US"/>
        </w:rPr>
        <w:t xml:space="preserve"> 150,00 kuna </w:t>
      </w:r>
      <w:r w:rsidR="004F7DF6">
        <w:rPr>
          <w:rFonts w:eastAsia="Batang"/>
          <w:lang w:val="fi-FI" w:eastAsia="en-US"/>
        </w:rPr>
        <w:t>za</w:t>
      </w:r>
      <w:r w:rsidR="00383028" w:rsidRPr="00383028">
        <w:rPr>
          <w:rFonts w:eastAsia="Batang"/>
          <w:lang w:val="fi-FI" w:eastAsia="en-US"/>
        </w:rPr>
        <w:t xml:space="preserve"> naselj</w:t>
      </w:r>
      <w:r w:rsidR="004F7DF6">
        <w:rPr>
          <w:rFonts w:eastAsia="Batang"/>
          <w:lang w:val="fi-FI" w:eastAsia="en-US"/>
        </w:rPr>
        <w:t xml:space="preserve">a </w:t>
      </w:r>
      <w:bookmarkStart w:id="2" w:name="_Hlk188367097"/>
      <w:r w:rsidR="004F7DF6">
        <w:rPr>
          <w:rFonts w:eastAsia="Batang"/>
          <w:lang w:val="fi-FI" w:eastAsia="en-US"/>
        </w:rPr>
        <w:t xml:space="preserve">Flenge, Gradinu, Marase, </w:t>
      </w:r>
      <w:r w:rsidR="00ED5A7C">
        <w:rPr>
          <w:rFonts w:eastAsia="Batang"/>
          <w:lang w:val="fi-FI" w:eastAsia="en-US"/>
        </w:rPr>
        <w:t>Bege, Braliće, Deliće, Kontešiće i Kloštar</w:t>
      </w:r>
      <w:r w:rsidR="00570341">
        <w:rPr>
          <w:rFonts w:eastAsia="Batang"/>
          <w:lang w:val="fi-FI" w:eastAsia="en-US"/>
        </w:rPr>
        <w:t>.</w:t>
      </w:r>
      <w:r w:rsidR="00383028" w:rsidRPr="00383028">
        <w:rPr>
          <w:rFonts w:eastAsia="Batang"/>
          <w:lang w:val="fi-FI" w:eastAsia="en-US"/>
        </w:rPr>
        <w:t xml:space="preserve"> </w:t>
      </w:r>
      <w:bookmarkEnd w:id="2"/>
      <w:r w:rsidR="009D1A7B">
        <w:rPr>
          <w:rFonts w:eastAsia="Batang"/>
          <w:lang w:val="fi-FI" w:eastAsia="en-US"/>
        </w:rPr>
        <w:t xml:space="preserve">Istom Odlukom </w:t>
      </w:r>
      <w:r w:rsidR="0005009A">
        <w:rPr>
          <w:rFonts w:eastAsia="Batang"/>
          <w:lang w:val="fi-FI" w:eastAsia="en-US"/>
        </w:rPr>
        <w:t>određen je</w:t>
      </w:r>
      <w:r w:rsidR="008A3F81">
        <w:rPr>
          <w:rFonts w:eastAsia="Batang"/>
          <w:lang w:val="fi-FI" w:eastAsia="en-US"/>
        </w:rPr>
        <w:t xml:space="preserve"> paušalni porez</w:t>
      </w:r>
      <w:r w:rsidR="00383028" w:rsidRPr="00383028">
        <w:rPr>
          <w:rFonts w:eastAsia="Batang"/>
          <w:lang w:val="fi-FI" w:eastAsia="en-US"/>
        </w:rPr>
        <w:t xml:space="preserve"> po smještajnoj jedinici u kampu i/ili kamp odmorištu te smještajnoj jedinici u objektu za robinzonski smještaj </w:t>
      </w:r>
      <w:r w:rsidR="002638AC">
        <w:rPr>
          <w:rFonts w:eastAsia="Batang"/>
          <w:lang w:val="fi-FI" w:eastAsia="en-US"/>
        </w:rPr>
        <w:t>za naselje Vrsar u iznosu od 350,00 kuna</w:t>
      </w:r>
      <w:r w:rsidR="005C2CFC">
        <w:rPr>
          <w:rFonts w:eastAsia="Batang"/>
          <w:lang w:val="fi-FI" w:eastAsia="en-US"/>
        </w:rPr>
        <w:t xml:space="preserve">, a za naselja Flenge, Gradinu, Marase, Bege, Braliće, Deliće, Kontešiće i Kloštar u iznosu od 175,00 po </w:t>
      </w:r>
      <w:r w:rsidR="008555E1">
        <w:rPr>
          <w:rFonts w:eastAsia="Batang"/>
          <w:lang w:val="fi-FI" w:eastAsia="en-US"/>
        </w:rPr>
        <w:t>smještajnoj jedinici</w:t>
      </w:r>
      <w:r w:rsidR="00383028" w:rsidRPr="00383028">
        <w:rPr>
          <w:rFonts w:eastAsia="Batang"/>
          <w:lang w:val="fi-FI" w:eastAsia="en-US"/>
        </w:rPr>
        <w:t xml:space="preserve">. </w:t>
      </w:r>
    </w:p>
    <w:p w14:paraId="53CA48CD" w14:textId="77777777" w:rsidR="004A5817" w:rsidRDefault="00383028" w:rsidP="0023141C">
      <w:pPr>
        <w:spacing w:before="100" w:beforeAutospacing="1" w:after="100" w:afterAutospacing="1"/>
        <w:jc w:val="both"/>
        <w:rPr>
          <w:rFonts w:eastAsia="Batang"/>
          <w:lang w:val="fi-FI" w:eastAsia="en-US"/>
        </w:rPr>
      </w:pPr>
      <w:r w:rsidRPr="00383028">
        <w:rPr>
          <w:rFonts w:eastAsia="Batang"/>
          <w:lang w:val="fi-FI" w:eastAsia="en-US"/>
        </w:rPr>
        <w:t>Zakon</w:t>
      </w:r>
      <w:r w:rsidR="003B4D11">
        <w:rPr>
          <w:rFonts w:eastAsia="Batang"/>
          <w:lang w:val="fi-FI" w:eastAsia="en-US"/>
        </w:rPr>
        <w:t>om</w:t>
      </w:r>
      <w:r w:rsidRPr="00383028">
        <w:rPr>
          <w:rFonts w:eastAsia="Batang"/>
          <w:lang w:val="fi-FI" w:eastAsia="en-US"/>
        </w:rPr>
        <w:t xml:space="preserve"> o izmjenama i dopunama Zakona o lokalnim porezima („Narodne novine“ br. 152/24, dalje: Zakon) </w:t>
      </w:r>
      <w:r w:rsidR="007D2A4C">
        <w:rPr>
          <w:rFonts w:eastAsia="Batang"/>
          <w:lang w:val="fi-FI" w:eastAsia="en-US"/>
        </w:rPr>
        <w:t xml:space="preserve">koji je stupio </w:t>
      </w:r>
      <w:r w:rsidR="003B4D11" w:rsidRPr="00383028">
        <w:rPr>
          <w:rFonts w:eastAsia="Batang"/>
          <w:lang w:val="fi-FI" w:eastAsia="en-US"/>
        </w:rPr>
        <w:t>na snagu</w:t>
      </w:r>
      <w:r w:rsidR="00AB4BD6">
        <w:rPr>
          <w:rFonts w:eastAsia="Batang"/>
          <w:lang w:val="fi-FI" w:eastAsia="en-US"/>
        </w:rPr>
        <w:t xml:space="preserve"> 1. siječnja 2025. godine u </w:t>
      </w:r>
      <w:r w:rsidRPr="00383028">
        <w:rPr>
          <w:rFonts w:eastAsia="Batang"/>
          <w:lang w:val="fi-FI" w:eastAsia="en-US"/>
        </w:rPr>
        <w:t>člank</w:t>
      </w:r>
      <w:r w:rsidR="00AB4BD6">
        <w:rPr>
          <w:rFonts w:eastAsia="Batang"/>
          <w:lang w:val="fi-FI" w:eastAsia="en-US"/>
        </w:rPr>
        <w:t>u</w:t>
      </w:r>
      <w:r w:rsidRPr="00383028">
        <w:rPr>
          <w:rFonts w:eastAsia="Batang"/>
          <w:lang w:val="fi-FI" w:eastAsia="en-US"/>
        </w:rPr>
        <w:t xml:space="preserve"> 15. propisano </w:t>
      </w:r>
      <w:r w:rsidR="0074071D">
        <w:rPr>
          <w:rFonts w:eastAsia="Batang"/>
          <w:lang w:val="fi-FI" w:eastAsia="en-US"/>
        </w:rPr>
        <w:t xml:space="preserve">je </w:t>
      </w:r>
      <w:r w:rsidRPr="00383028">
        <w:rPr>
          <w:rFonts w:eastAsia="Batang"/>
          <w:lang w:val="fi-FI" w:eastAsia="en-US"/>
        </w:rPr>
        <w:t xml:space="preserve">da predstavnička tijela jedinica lokalne samouprave koja su visinu paušalnog poreza po krevetu odnosno po smještajnoj jedinici u kampu odnosno po smještajnoj jedinici za robinzonski smještaj utvrdila Odlukom, dužna su donijeti novu odluku ukoliko je visina paušalnog poreza po krevetu odnosno po smještajnoj jedinici u kampu odnosno po smještajnoj jedinici za robinzonski smještaj određena Odlukom, izvan granica određenih Zakonom, a sukladno kategoriji u koju je jedinica lokalne samouprave razvrstana prema indeksu turističke </w:t>
      </w:r>
      <w:r w:rsidRPr="00383028">
        <w:rPr>
          <w:rFonts w:eastAsia="Batang"/>
          <w:lang w:val="fi-FI" w:eastAsia="en-US"/>
        </w:rPr>
        <w:lastRenderedPageBreak/>
        <w:t>razvijenosti.  Stavkom 2. istoga članka određeno je da su Odluku iz stavka 1. članka predstavnička tijela jedinice lokalne samouprave dužna donijeti te dostaviti Poreznoj upravi najkasnije do 28. veljače 2025. godine. Stavkom 3. istoga članka propisano je da ukoliko predstavničko tijelo jedinice lokalne samouprave ne donese odluku u propisanom roku iz stavka 1. toga članka, visina paušalnog poreza po krevetu odnosno po smještajnoj jedinici u kampu odnosno po smještajnoj jedinici za robinzonski smještaj određuje se za</w:t>
      </w:r>
      <w:r w:rsidR="004A5817">
        <w:rPr>
          <w:rFonts w:eastAsia="Batang"/>
          <w:lang w:val="fi-FI" w:eastAsia="en-US"/>
        </w:rPr>
        <w:t>:</w:t>
      </w:r>
      <w:r w:rsidRPr="00383028">
        <w:rPr>
          <w:rFonts w:eastAsia="Batang"/>
          <w:lang w:val="fi-FI" w:eastAsia="en-US"/>
        </w:rPr>
        <w:t xml:space="preserve"> kategoriju I</w:t>
      </w:r>
      <w:r w:rsidR="00A35D59">
        <w:rPr>
          <w:rFonts w:eastAsia="Batang"/>
          <w:lang w:val="fi-FI" w:eastAsia="en-US"/>
        </w:rPr>
        <w:t>.</w:t>
      </w:r>
      <w:r w:rsidRPr="00383028">
        <w:rPr>
          <w:rFonts w:eastAsia="Batang"/>
          <w:lang w:val="fi-FI" w:eastAsia="en-US"/>
        </w:rPr>
        <w:t>- iznos paušalnog poreza od 200,00 eura, kategorij</w:t>
      </w:r>
      <w:r w:rsidR="004A5817">
        <w:rPr>
          <w:rFonts w:eastAsia="Batang"/>
          <w:lang w:val="fi-FI" w:eastAsia="en-US"/>
        </w:rPr>
        <w:t>u</w:t>
      </w:r>
      <w:r w:rsidRPr="00383028">
        <w:rPr>
          <w:rFonts w:eastAsia="Batang"/>
          <w:lang w:val="fi-FI" w:eastAsia="en-US"/>
        </w:rPr>
        <w:t xml:space="preserve"> II</w:t>
      </w:r>
      <w:r w:rsidR="00A35D59">
        <w:rPr>
          <w:rFonts w:eastAsia="Batang"/>
          <w:lang w:val="fi-FI" w:eastAsia="en-US"/>
        </w:rPr>
        <w:t>.</w:t>
      </w:r>
      <w:r w:rsidRPr="00383028">
        <w:rPr>
          <w:rFonts w:eastAsia="Batang"/>
          <w:lang w:val="fi-FI" w:eastAsia="en-US"/>
        </w:rPr>
        <w:t>-iznos paušalnog poreza 135,00 eura, kategorij</w:t>
      </w:r>
      <w:r w:rsidR="004A5817">
        <w:rPr>
          <w:rFonts w:eastAsia="Batang"/>
          <w:lang w:val="fi-FI" w:eastAsia="en-US"/>
        </w:rPr>
        <w:t>u</w:t>
      </w:r>
      <w:r w:rsidRPr="00383028">
        <w:rPr>
          <w:rFonts w:eastAsia="Batang"/>
          <w:lang w:val="fi-FI" w:eastAsia="en-US"/>
        </w:rPr>
        <w:t xml:space="preserve"> III</w:t>
      </w:r>
      <w:r w:rsidR="004A5817">
        <w:rPr>
          <w:rFonts w:eastAsia="Batang"/>
          <w:lang w:val="fi-FI" w:eastAsia="en-US"/>
        </w:rPr>
        <w:t>.</w:t>
      </w:r>
      <w:r w:rsidRPr="00383028">
        <w:rPr>
          <w:rFonts w:eastAsia="Batang"/>
          <w:lang w:val="fi-FI" w:eastAsia="en-US"/>
        </w:rPr>
        <w:t>-iznos paušalnog poreza 90,00 eura,</w:t>
      </w:r>
      <w:r w:rsidR="004A5817">
        <w:rPr>
          <w:rFonts w:eastAsia="Batang"/>
          <w:lang w:val="fi-FI" w:eastAsia="en-US"/>
        </w:rPr>
        <w:t xml:space="preserve"> i</w:t>
      </w:r>
      <w:r w:rsidRPr="00383028">
        <w:rPr>
          <w:rFonts w:eastAsia="Batang"/>
          <w:lang w:val="fi-FI" w:eastAsia="en-US"/>
        </w:rPr>
        <w:t xml:space="preserve"> kategorij</w:t>
      </w:r>
      <w:r w:rsidR="004A5817">
        <w:rPr>
          <w:rFonts w:eastAsia="Batang"/>
          <w:lang w:val="fi-FI" w:eastAsia="en-US"/>
        </w:rPr>
        <w:t>u</w:t>
      </w:r>
      <w:r w:rsidRPr="00383028">
        <w:rPr>
          <w:rFonts w:eastAsia="Batang"/>
          <w:lang w:val="fi-FI" w:eastAsia="en-US"/>
        </w:rPr>
        <w:t xml:space="preserve"> IV</w:t>
      </w:r>
      <w:r w:rsidR="001C5597">
        <w:rPr>
          <w:rFonts w:eastAsia="Batang"/>
          <w:lang w:val="fi-FI" w:eastAsia="en-US"/>
        </w:rPr>
        <w:t>.</w:t>
      </w:r>
      <w:r w:rsidRPr="00383028">
        <w:rPr>
          <w:rFonts w:eastAsia="Batang"/>
          <w:lang w:val="fi-FI" w:eastAsia="en-US"/>
        </w:rPr>
        <w:t>0</w:t>
      </w:r>
      <w:r w:rsidR="004A5817">
        <w:rPr>
          <w:rFonts w:eastAsia="Batang"/>
          <w:lang w:val="fi-FI" w:eastAsia="en-US"/>
        </w:rPr>
        <w:t>-</w:t>
      </w:r>
      <w:r w:rsidRPr="00383028">
        <w:rPr>
          <w:rFonts w:eastAsia="Batang"/>
          <w:lang w:val="fi-FI" w:eastAsia="en-US"/>
        </w:rPr>
        <w:t xml:space="preserve">iznos paušalnog poreza 60,00 eura. </w:t>
      </w:r>
    </w:p>
    <w:p w14:paraId="64531E06" w14:textId="5C8DABCB" w:rsidR="00962CFC" w:rsidRDefault="00436DD0" w:rsidP="0023141C">
      <w:pPr>
        <w:spacing w:before="100" w:beforeAutospacing="1" w:after="100" w:afterAutospacing="1"/>
        <w:jc w:val="both"/>
        <w:rPr>
          <w:rFonts w:eastAsia="Batang"/>
          <w:lang w:val="fi-FI" w:eastAsia="en-US"/>
        </w:rPr>
      </w:pPr>
      <w:r>
        <w:rPr>
          <w:rFonts w:eastAsia="Batang"/>
          <w:lang w:val="fi-FI" w:eastAsia="en-US"/>
        </w:rPr>
        <w:t>Općina Vrsar-Orsera</w:t>
      </w:r>
      <w:r w:rsidR="00383028" w:rsidRPr="00383028">
        <w:rPr>
          <w:rFonts w:eastAsia="Batang"/>
          <w:lang w:val="fi-FI" w:eastAsia="en-US"/>
        </w:rPr>
        <w:t xml:space="preserve"> prema indeksu turističke razvijenosti pripada I. kategoriji jedinica lokalne samouprave, pa je visinu paušalnog poreza dužna odrediti u iznosu od 100,00 do 300,00 eura, odnosno ukoliko Odluku ne dostavi Poreznoj upravi najkasnije do 28. veljače 2025. godine zakonski je propisana visina paušalnog poreza u iznosu od 200,00 eura. Imajući u vidu naprijed navedene odredbe Zakona, te činjenicu da je trenutna visina paušalnog poreza na području </w:t>
      </w:r>
      <w:r w:rsidR="00455426">
        <w:rPr>
          <w:rFonts w:eastAsia="Batang"/>
          <w:lang w:val="fi-FI" w:eastAsia="en-US"/>
        </w:rPr>
        <w:t>Općine Vrsar-Orsera</w:t>
      </w:r>
      <w:r w:rsidR="00383028" w:rsidRPr="00383028">
        <w:rPr>
          <w:rFonts w:eastAsia="Batang"/>
          <w:lang w:val="fi-FI" w:eastAsia="en-US"/>
        </w:rPr>
        <w:t xml:space="preserve"> određena ispod granica propisanih Zakonom, ovom Odlukom postojeća visina paušalnog poreza za djelatnosti iznajmljivanja i smještaja u turizmu na području </w:t>
      </w:r>
      <w:r w:rsidR="00B3231C">
        <w:rPr>
          <w:rFonts w:eastAsia="Batang"/>
          <w:lang w:val="fi-FI" w:eastAsia="en-US"/>
        </w:rPr>
        <w:t>Općine Vrsar-Orsera</w:t>
      </w:r>
      <w:r w:rsidR="00383028" w:rsidRPr="00383028">
        <w:rPr>
          <w:rFonts w:eastAsia="Batang"/>
          <w:lang w:val="fi-FI" w:eastAsia="en-US"/>
        </w:rPr>
        <w:t xml:space="preserve"> usklađuje se s izmjenama Zakona koje su stupile na snagu  01. siječnja 2025. godine. Ujedno, obzirom </w:t>
      </w:r>
      <w:r w:rsidR="00B3231C">
        <w:rPr>
          <w:rFonts w:eastAsia="Batang"/>
          <w:lang w:val="fi-FI" w:eastAsia="en-US"/>
        </w:rPr>
        <w:t xml:space="preserve">da </w:t>
      </w:r>
      <w:r w:rsidR="00383028" w:rsidRPr="00383028">
        <w:rPr>
          <w:rFonts w:eastAsia="Batang"/>
          <w:lang w:val="fi-FI" w:eastAsia="en-US"/>
        </w:rPr>
        <w:t xml:space="preserve">stupanjem na snagu Zakona o izmjenama i dopunama Zakona o porezu na dohodak dolazi do značajnog povećanja poreznog opterećenja građana koji na području </w:t>
      </w:r>
      <w:r w:rsidR="00B3231C">
        <w:rPr>
          <w:rFonts w:eastAsia="Batang"/>
          <w:lang w:val="fi-FI" w:eastAsia="en-US"/>
        </w:rPr>
        <w:t>Općine vrsar-Orsera</w:t>
      </w:r>
      <w:r w:rsidR="00383028" w:rsidRPr="00383028">
        <w:rPr>
          <w:rFonts w:eastAsia="Batang"/>
          <w:lang w:val="fi-FI" w:eastAsia="en-US"/>
        </w:rPr>
        <w:t xml:space="preserve"> obavljaju djelatnost iznajmljivanja i smještaja u turizmu, prijedlogom ove Odluke visina paušalnog poreza predlaže se u najmanjem zakonski propisanom iznosu za godišnji iznos po krevetu u sobama, apartmanima i kućama od 100,00 eura te u visini od 1</w:t>
      </w:r>
      <w:r w:rsidR="00061C75">
        <w:rPr>
          <w:rFonts w:eastAsia="Batang"/>
          <w:lang w:val="fi-FI" w:eastAsia="en-US"/>
        </w:rPr>
        <w:t>2</w:t>
      </w:r>
      <w:r w:rsidR="00383028" w:rsidRPr="00383028">
        <w:rPr>
          <w:rFonts w:eastAsia="Batang"/>
          <w:lang w:val="fi-FI" w:eastAsia="en-US"/>
        </w:rPr>
        <w:t xml:space="preserve">0,00 eura godišnje po smještajnoj jedinici u kampu i/ili kamp-odmorištu te po jednoj smještajnoj jedinici u objektu za robinzonski smještaj. Obzirom na navedeno, radi usklađenja s izmjenama Zakona o porezu na dohodak, predlaže se donošenje predmetne Odluke. </w:t>
      </w:r>
    </w:p>
    <w:p w14:paraId="51596B7B" w14:textId="77777777" w:rsidR="00672BDC" w:rsidRDefault="00383028" w:rsidP="0023141C">
      <w:pPr>
        <w:spacing w:before="100" w:beforeAutospacing="1" w:after="100" w:afterAutospacing="1"/>
        <w:jc w:val="both"/>
        <w:rPr>
          <w:rFonts w:eastAsia="Batang"/>
          <w:lang w:val="fi-FI" w:eastAsia="en-US"/>
        </w:rPr>
      </w:pPr>
      <w:r w:rsidRPr="00383028">
        <w:rPr>
          <w:rFonts w:eastAsia="Batang"/>
          <w:lang w:val="fi-FI" w:eastAsia="en-US"/>
        </w:rPr>
        <w:t xml:space="preserve">3. FINANCIJSKA SREDSTVA POTREBNA ZA PROVOĐENJE ODLUKE </w:t>
      </w:r>
    </w:p>
    <w:p w14:paraId="4AF5915E" w14:textId="63BFD4F3" w:rsidR="00383028" w:rsidRDefault="00383028" w:rsidP="0023141C">
      <w:pPr>
        <w:spacing w:before="100" w:beforeAutospacing="1" w:after="100" w:afterAutospacing="1"/>
        <w:jc w:val="both"/>
        <w:rPr>
          <w:rFonts w:eastAsia="Batang"/>
          <w:lang w:val="fi-FI" w:eastAsia="en-US"/>
        </w:rPr>
      </w:pPr>
      <w:r w:rsidRPr="00383028">
        <w:rPr>
          <w:rFonts w:eastAsia="Batang"/>
          <w:lang w:val="fi-FI" w:eastAsia="en-US"/>
        </w:rPr>
        <w:t>Za provedbu ove Odluke nije potrebno osigurati financijska sredstva u Proračunu.</w:t>
      </w:r>
    </w:p>
    <w:sectPr w:rsidR="00383028" w:rsidSect="009519B7">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80D04" w14:textId="77777777" w:rsidR="001D7D15" w:rsidRDefault="001D7D15" w:rsidP="00CD320E">
      <w:r>
        <w:separator/>
      </w:r>
    </w:p>
  </w:endnote>
  <w:endnote w:type="continuationSeparator" w:id="0">
    <w:p w14:paraId="49718855" w14:textId="77777777" w:rsidR="001D7D15" w:rsidRDefault="001D7D15" w:rsidP="00CD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PDGN F+ Ti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9E283" w14:textId="77777777" w:rsidR="001D7D15" w:rsidRDefault="001D7D15" w:rsidP="00CD320E">
      <w:r>
        <w:separator/>
      </w:r>
    </w:p>
  </w:footnote>
  <w:footnote w:type="continuationSeparator" w:id="0">
    <w:p w14:paraId="146E74D8" w14:textId="77777777" w:rsidR="001D7D15" w:rsidRDefault="001D7D15" w:rsidP="00CD3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71D"/>
    <w:rsid w:val="00002D78"/>
    <w:rsid w:val="000037A5"/>
    <w:rsid w:val="0001439B"/>
    <w:rsid w:val="00021A61"/>
    <w:rsid w:val="0002612C"/>
    <w:rsid w:val="0004359C"/>
    <w:rsid w:val="0005009A"/>
    <w:rsid w:val="00061C75"/>
    <w:rsid w:val="00096C65"/>
    <w:rsid w:val="00102207"/>
    <w:rsid w:val="00102C60"/>
    <w:rsid w:val="001276EA"/>
    <w:rsid w:val="0013332D"/>
    <w:rsid w:val="001C5597"/>
    <w:rsid w:val="001D7D15"/>
    <w:rsid w:val="00210293"/>
    <w:rsid w:val="00216C80"/>
    <w:rsid w:val="00225CBA"/>
    <w:rsid w:val="0023141C"/>
    <w:rsid w:val="00251BD9"/>
    <w:rsid w:val="002638AC"/>
    <w:rsid w:val="002B3450"/>
    <w:rsid w:val="00322097"/>
    <w:rsid w:val="0033266D"/>
    <w:rsid w:val="00360EEC"/>
    <w:rsid w:val="00383028"/>
    <w:rsid w:val="00393A6A"/>
    <w:rsid w:val="003B4371"/>
    <w:rsid w:val="003B4D11"/>
    <w:rsid w:val="003F77DA"/>
    <w:rsid w:val="00436DD0"/>
    <w:rsid w:val="00451F57"/>
    <w:rsid w:val="00455426"/>
    <w:rsid w:val="004568C0"/>
    <w:rsid w:val="00461F50"/>
    <w:rsid w:val="00474F1E"/>
    <w:rsid w:val="004A5817"/>
    <w:rsid w:val="004B6E03"/>
    <w:rsid w:val="004C0B73"/>
    <w:rsid w:val="004C4FE2"/>
    <w:rsid w:val="004E1002"/>
    <w:rsid w:val="004F7DF6"/>
    <w:rsid w:val="0051171C"/>
    <w:rsid w:val="00531C3B"/>
    <w:rsid w:val="00553BDE"/>
    <w:rsid w:val="00570341"/>
    <w:rsid w:val="00574E23"/>
    <w:rsid w:val="005A0373"/>
    <w:rsid w:val="005C2CFC"/>
    <w:rsid w:val="00600E29"/>
    <w:rsid w:val="0063190E"/>
    <w:rsid w:val="00651066"/>
    <w:rsid w:val="00672BDC"/>
    <w:rsid w:val="006C4954"/>
    <w:rsid w:val="006D1A8D"/>
    <w:rsid w:val="006F6C0E"/>
    <w:rsid w:val="007032AE"/>
    <w:rsid w:val="007256D2"/>
    <w:rsid w:val="0074071D"/>
    <w:rsid w:val="007437E7"/>
    <w:rsid w:val="007504C6"/>
    <w:rsid w:val="00755188"/>
    <w:rsid w:val="00756EAF"/>
    <w:rsid w:val="007743F2"/>
    <w:rsid w:val="007B266C"/>
    <w:rsid w:val="007D1E66"/>
    <w:rsid w:val="007D2A4C"/>
    <w:rsid w:val="007D67C3"/>
    <w:rsid w:val="0081771D"/>
    <w:rsid w:val="008555E1"/>
    <w:rsid w:val="00862DC2"/>
    <w:rsid w:val="0087168E"/>
    <w:rsid w:val="008836B5"/>
    <w:rsid w:val="0089049F"/>
    <w:rsid w:val="008A0FAB"/>
    <w:rsid w:val="008A2DE5"/>
    <w:rsid w:val="008A3F81"/>
    <w:rsid w:val="008C543C"/>
    <w:rsid w:val="009423DB"/>
    <w:rsid w:val="00962CFC"/>
    <w:rsid w:val="009701D0"/>
    <w:rsid w:val="009734E5"/>
    <w:rsid w:val="009756FE"/>
    <w:rsid w:val="009D1A7B"/>
    <w:rsid w:val="009E6EBB"/>
    <w:rsid w:val="009E751E"/>
    <w:rsid w:val="00A1651C"/>
    <w:rsid w:val="00A35D59"/>
    <w:rsid w:val="00A87847"/>
    <w:rsid w:val="00AA4C77"/>
    <w:rsid w:val="00AB3EC4"/>
    <w:rsid w:val="00AB4BD6"/>
    <w:rsid w:val="00AC33B2"/>
    <w:rsid w:val="00B3231C"/>
    <w:rsid w:val="00B35317"/>
    <w:rsid w:val="00B42DCC"/>
    <w:rsid w:val="00B46C9A"/>
    <w:rsid w:val="00B603C0"/>
    <w:rsid w:val="00B62C28"/>
    <w:rsid w:val="00B65771"/>
    <w:rsid w:val="00BB7CA6"/>
    <w:rsid w:val="00BC29D9"/>
    <w:rsid w:val="00BC3892"/>
    <w:rsid w:val="00BC4BF6"/>
    <w:rsid w:val="00BF734E"/>
    <w:rsid w:val="00C124DE"/>
    <w:rsid w:val="00C527B0"/>
    <w:rsid w:val="00C540DF"/>
    <w:rsid w:val="00C82031"/>
    <w:rsid w:val="00C864A0"/>
    <w:rsid w:val="00CA7E61"/>
    <w:rsid w:val="00CD0B3E"/>
    <w:rsid w:val="00CD320E"/>
    <w:rsid w:val="00CF49CE"/>
    <w:rsid w:val="00CF6446"/>
    <w:rsid w:val="00CF7162"/>
    <w:rsid w:val="00D236F1"/>
    <w:rsid w:val="00D263D7"/>
    <w:rsid w:val="00D701CB"/>
    <w:rsid w:val="00D829D6"/>
    <w:rsid w:val="00DF3B87"/>
    <w:rsid w:val="00E2263D"/>
    <w:rsid w:val="00E34057"/>
    <w:rsid w:val="00EC7C4B"/>
    <w:rsid w:val="00ED5A7C"/>
    <w:rsid w:val="00ED6F68"/>
    <w:rsid w:val="00EE1A06"/>
    <w:rsid w:val="00EF5AFE"/>
    <w:rsid w:val="00F02558"/>
    <w:rsid w:val="00F36DA9"/>
    <w:rsid w:val="00F44969"/>
    <w:rsid w:val="00F62068"/>
    <w:rsid w:val="00F77F3D"/>
    <w:rsid w:val="00FA680C"/>
    <w:rsid w:val="00FE30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7EFC"/>
  <w15:chartTrackingRefBased/>
  <w15:docId w15:val="{93E0BDA7-2A42-4446-8D9F-43D4CC23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0E"/>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9756F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qFormat/>
    <w:rsid w:val="00CD320E"/>
    <w:pPr>
      <w:keepNext/>
      <w:outlineLvl w:val="1"/>
    </w:pPr>
    <w:rPr>
      <w:szCs w:val="20"/>
      <w:lang w:val="en-AU" w:eastAsia="en-US"/>
    </w:rPr>
  </w:style>
  <w:style w:type="paragraph" w:styleId="Naslov3">
    <w:name w:val="heading 3"/>
    <w:basedOn w:val="Normal"/>
    <w:next w:val="Normal"/>
    <w:link w:val="Naslov3Char"/>
    <w:uiPriority w:val="9"/>
    <w:unhideWhenUsed/>
    <w:qFormat/>
    <w:rsid w:val="00CD0B3E"/>
    <w:pPr>
      <w:keepNext/>
      <w:keepLines/>
      <w:spacing w:before="40"/>
      <w:outlineLvl w:val="2"/>
    </w:pPr>
    <w:rPr>
      <w:rFonts w:asciiTheme="majorHAnsi" w:eastAsiaTheme="majorEastAsia" w:hAnsiTheme="majorHAnsi" w:cstheme="majorBidi"/>
      <w:color w:val="1F4D78"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CD320E"/>
    <w:rPr>
      <w:rFonts w:ascii="Times New Roman" w:eastAsia="Times New Roman" w:hAnsi="Times New Roman" w:cs="Times New Roman"/>
      <w:sz w:val="24"/>
      <w:szCs w:val="20"/>
      <w:lang w:val="en-AU"/>
    </w:rPr>
  </w:style>
  <w:style w:type="paragraph" w:styleId="Odlomakpopisa">
    <w:name w:val="List Paragraph"/>
    <w:basedOn w:val="Normal"/>
    <w:uiPriority w:val="34"/>
    <w:qFormat/>
    <w:rsid w:val="00CD320E"/>
    <w:pPr>
      <w:ind w:left="720"/>
      <w:contextualSpacing/>
    </w:pPr>
  </w:style>
  <w:style w:type="paragraph" w:customStyle="1" w:styleId="Default">
    <w:name w:val="Default"/>
    <w:uiPriority w:val="99"/>
    <w:rsid w:val="00CD320E"/>
    <w:pPr>
      <w:autoSpaceDE w:val="0"/>
      <w:autoSpaceDN w:val="0"/>
      <w:adjustRightInd w:val="0"/>
      <w:spacing w:after="0" w:line="240" w:lineRule="auto"/>
    </w:pPr>
    <w:rPr>
      <w:rFonts w:ascii="TPDGN F+ Times" w:eastAsia="Calibri" w:hAnsi="TPDGN F+ Times" w:cs="TPDGN F+ Times"/>
      <w:color w:val="000000"/>
      <w:sz w:val="24"/>
      <w:szCs w:val="24"/>
      <w:lang w:val="en-US"/>
    </w:rPr>
  </w:style>
  <w:style w:type="paragraph" w:styleId="Tekstfusnote">
    <w:name w:val="footnote text"/>
    <w:basedOn w:val="Normal"/>
    <w:link w:val="TekstfusnoteChar"/>
    <w:uiPriority w:val="99"/>
    <w:semiHidden/>
    <w:unhideWhenUsed/>
    <w:rsid w:val="00CD320E"/>
    <w:rPr>
      <w:sz w:val="20"/>
      <w:szCs w:val="20"/>
    </w:rPr>
  </w:style>
  <w:style w:type="character" w:customStyle="1" w:styleId="TekstfusnoteChar">
    <w:name w:val="Tekst fusnote Char"/>
    <w:basedOn w:val="Zadanifontodlomka"/>
    <w:link w:val="Tekstfusnote"/>
    <w:uiPriority w:val="99"/>
    <w:semiHidden/>
    <w:rsid w:val="00CD320E"/>
    <w:rPr>
      <w:rFonts w:ascii="Times New Roman" w:eastAsia="Times New Roman" w:hAnsi="Times New Roman" w:cs="Times New Roman"/>
      <w:sz w:val="20"/>
      <w:szCs w:val="20"/>
      <w:lang w:eastAsia="hr-HR"/>
    </w:rPr>
  </w:style>
  <w:style w:type="character" w:styleId="Referencafusnote">
    <w:name w:val="footnote reference"/>
    <w:uiPriority w:val="99"/>
    <w:semiHidden/>
    <w:unhideWhenUsed/>
    <w:rsid w:val="00CD320E"/>
    <w:rPr>
      <w:vertAlign w:val="superscript"/>
    </w:rPr>
  </w:style>
  <w:style w:type="paragraph" w:styleId="StandardWeb">
    <w:name w:val="Normal (Web)"/>
    <w:basedOn w:val="Normal"/>
    <w:uiPriority w:val="99"/>
    <w:unhideWhenUsed/>
    <w:rsid w:val="006C4954"/>
    <w:pPr>
      <w:spacing w:before="100" w:beforeAutospacing="1" w:after="100" w:afterAutospacing="1"/>
    </w:pPr>
  </w:style>
  <w:style w:type="character" w:styleId="Istaknuto">
    <w:name w:val="Emphasis"/>
    <w:basedOn w:val="Zadanifontodlomka"/>
    <w:uiPriority w:val="20"/>
    <w:qFormat/>
    <w:rsid w:val="006C4954"/>
    <w:rPr>
      <w:i/>
      <w:iCs/>
    </w:rPr>
  </w:style>
  <w:style w:type="character" w:styleId="Naglaeno">
    <w:name w:val="Strong"/>
    <w:basedOn w:val="Zadanifontodlomka"/>
    <w:uiPriority w:val="22"/>
    <w:qFormat/>
    <w:rsid w:val="006C4954"/>
    <w:rPr>
      <w:b/>
      <w:bCs/>
    </w:rPr>
  </w:style>
  <w:style w:type="character" w:customStyle="1" w:styleId="Naslov1Char">
    <w:name w:val="Naslov 1 Char"/>
    <w:basedOn w:val="Zadanifontodlomka"/>
    <w:link w:val="Naslov1"/>
    <w:uiPriority w:val="9"/>
    <w:rsid w:val="009756FE"/>
    <w:rPr>
      <w:rFonts w:asciiTheme="majorHAnsi" w:eastAsiaTheme="majorEastAsia" w:hAnsiTheme="majorHAnsi" w:cstheme="majorBidi"/>
      <w:color w:val="2E74B5" w:themeColor="accent1" w:themeShade="BF"/>
      <w:sz w:val="32"/>
      <w:szCs w:val="32"/>
      <w:lang w:eastAsia="hr-HR"/>
    </w:rPr>
  </w:style>
  <w:style w:type="table" w:styleId="Reetkatablice">
    <w:name w:val="Table Grid"/>
    <w:basedOn w:val="Obinatablica"/>
    <w:uiPriority w:val="59"/>
    <w:rsid w:val="009756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eza">
    <w:name w:val="Hyperlink"/>
    <w:basedOn w:val="Zadanifontodlomka"/>
    <w:uiPriority w:val="99"/>
    <w:unhideWhenUsed/>
    <w:rsid w:val="009756FE"/>
    <w:rPr>
      <w:color w:val="0000FF"/>
      <w:u w:val="single"/>
    </w:rPr>
  </w:style>
  <w:style w:type="character" w:customStyle="1" w:styleId="apple-converted-space">
    <w:name w:val="apple-converted-space"/>
    <w:basedOn w:val="Zadanifontodlomka"/>
    <w:rsid w:val="009756FE"/>
  </w:style>
  <w:style w:type="paragraph" w:styleId="Tijeloteksta">
    <w:name w:val="Body Text"/>
    <w:aliases w:val=" uvlaka 3,uvlaka 2,uvlaka 3"/>
    <w:basedOn w:val="Normal"/>
    <w:link w:val="TijelotekstaChar"/>
    <w:semiHidden/>
    <w:rsid w:val="009756FE"/>
    <w:pPr>
      <w:jc w:val="both"/>
    </w:pPr>
    <w:rPr>
      <w:szCs w:val="20"/>
      <w:lang w:eastAsia="en-US"/>
    </w:rPr>
  </w:style>
  <w:style w:type="character" w:customStyle="1" w:styleId="TijelotekstaChar">
    <w:name w:val="Tijelo teksta Char"/>
    <w:aliases w:val=" uvlaka 3 Char,uvlaka 2 Char,uvlaka 3 Char"/>
    <w:basedOn w:val="Zadanifontodlomka"/>
    <w:link w:val="Tijeloteksta"/>
    <w:semiHidden/>
    <w:rsid w:val="009756FE"/>
    <w:rPr>
      <w:rFonts w:ascii="Times New Roman" w:eastAsia="Times New Roman" w:hAnsi="Times New Roman" w:cs="Times New Roman"/>
      <w:sz w:val="24"/>
      <w:szCs w:val="20"/>
    </w:rPr>
  </w:style>
  <w:style w:type="paragraph" w:styleId="Tekstbalonia">
    <w:name w:val="Balloon Text"/>
    <w:basedOn w:val="Normal"/>
    <w:link w:val="TekstbaloniaChar"/>
    <w:uiPriority w:val="99"/>
    <w:semiHidden/>
    <w:unhideWhenUsed/>
    <w:rsid w:val="0001439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1439B"/>
    <w:rPr>
      <w:rFonts w:ascii="Segoe UI" w:eastAsia="Times New Roman" w:hAnsi="Segoe UI" w:cs="Segoe UI"/>
      <w:sz w:val="18"/>
      <w:szCs w:val="18"/>
      <w:lang w:eastAsia="hr-HR"/>
    </w:rPr>
  </w:style>
  <w:style w:type="paragraph" w:customStyle="1" w:styleId="box459362">
    <w:name w:val="box_459362"/>
    <w:basedOn w:val="Normal"/>
    <w:rsid w:val="00B62C28"/>
    <w:pPr>
      <w:spacing w:before="100" w:beforeAutospacing="1" w:after="100" w:afterAutospacing="1"/>
    </w:pPr>
  </w:style>
  <w:style w:type="character" w:customStyle="1" w:styleId="Naslov3Char">
    <w:name w:val="Naslov 3 Char"/>
    <w:basedOn w:val="Zadanifontodlomka"/>
    <w:link w:val="Naslov3"/>
    <w:uiPriority w:val="9"/>
    <w:rsid w:val="00CD0B3E"/>
    <w:rPr>
      <w:rFonts w:asciiTheme="majorHAnsi" w:eastAsiaTheme="majorEastAsia" w:hAnsiTheme="majorHAnsi" w:cstheme="majorBidi"/>
      <w:color w:val="1F4D78" w:themeColor="accent1" w:themeShade="7F"/>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226">
      <w:bodyDiv w:val="1"/>
      <w:marLeft w:val="0"/>
      <w:marRight w:val="0"/>
      <w:marTop w:val="0"/>
      <w:marBottom w:val="0"/>
      <w:divBdr>
        <w:top w:val="none" w:sz="0" w:space="0" w:color="auto"/>
        <w:left w:val="none" w:sz="0" w:space="0" w:color="auto"/>
        <w:bottom w:val="none" w:sz="0" w:space="0" w:color="auto"/>
        <w:right w:val="none" w:sz="0" w:space="0" w:color="auto"/>
      </w:divBdr>
    </w:div>
    <w:div w:id="69272729">
      <w:bodyDiv w:val="1"/>
      <w:marLeft w:val="0"/>
      <w:marRight w:val="0"/>
      <w:marTop w:val="0"/>
      <w:marBottom w:val="0"/>
      <w:divBdr>
        <w:top w:val="none" w:sz="0" w:space="0" w:color="auto"/>
        <w:left w:val="none" w:sz="0" w:space="0" w:color="auto"/>
        <w:bottom w:val="none" w:sz="0" w:space="0" w:color="auto"/>
        <w:right w:val="none" w:sz="0" w:space="0" w:color="auto"/>
      </w:divBdr>
    </w:div>
    <w:div w:id="70572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1022</Words>
  <Characters>5827</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RS61</dc:creator>
  <cp:keywords/>
  <dc:description/>
  <cp:lastModifiedBy>Ana Korlević</cp:lastModifiedBy>
  <cp:revision>83</cp:revision>
  <cp:lastPrinted>2019-01-22T13:06:00Z</cp:lastPrinted>
  <dcterms:created xsi:type="dcterms:W3CDTF">2025-01-17T13:17:00Z</dcterms:created>
  <dcterms:modified xsi:type="dcterms:W3CDTF">2025-01-22T11:49:00Z</dcterms:modified>
</cp:coreProperties>
</file>