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9A816" w14:textId="2E829A64" w:rsidR="007D77C1" w:rsidRPr="004B029E" w:rsidRDefault="2F70B970" w:rsidP="2F70B970">
      <w:pPr>
        <w:spacing w:after="120" w:line="238" w:lineRule="auto"/>
        <w:ind w:left="6" w:right="62" w:firstLine="567"/>
        <w:jc w:val="both"/>
        <w:rPr>
          <w:rFonts w:ascii="Times New Roman" w:eastAsia="Times New Roman" w:hAnsi="Times New Roman"/>
          <w:sz w:val="24"/>
          <w:szCs w:val="24"/>
        </w:rPr>
      </w:pPr>
      <w:r w:rsidRPr="004B029E">
        <w:rPr>
          <w:rFonts w:ascii="Times New Roman" w:eastAsia="Times New Roman" w:hAnsi="Times New Roman"/>
          <w:sz w:val="24"/>
          <w:szCs w:val="24"/>
        </w:rPr>
        <w:t xml:space="preserve">Na temelju članka 18. Zakona o proračunu („Narodne novine“, broj 144/21), te članka 42. Statuta Općine Vrsar - Orsera („Službene novine Općine Vrsar”, broj 2/21), Općinsko vijeće Općine Vrsar - Orsera na sjednici održanoj dana </w:t>
      </w:r>
      <w:r w:rsidR="00D56089">
        <w:rPr>
          <w:rFonts w:ascii="Times New Roman" w:eastAsia="Times New Roman" w:hAnsi="Times New Roman"/>
          <w:sz w:val="24"/>
          <w:szCs w:val="24"/>
        </w:rPr>
        <w:t>__.__</w:t>
      </w:r>
      <w:r w:rsidR="001D2414" w:rsidRPr="004B029E">
        <w:rPr>
          <w:rFonts w:ascii="Times New Roman" w:eastAsia="Times New Roman" w:hAnsi="Times New Roman"/>
          <w:sz w:val="24"/>
          <w:szCs w:val="24"/>
        </w:rPr>
        <w:t>.202</w:t>
      </w:r>
      <w:r w:rsidR="00D56089">
        <w:rPr>
          <w:rFonts w:ascii="Times New Roman" w:eastAsia="Times New Roman" w:hAnsi="Times New Roman"/>
          <w:sz w:val="24"/>
          <w:szCs w:val="24"/>
        </w:rPr>
        <w:t>4</w:t>
      </w:r>
      <w:r w:rsidRPr="004B029E">
        <w:rPr>
          <w:rFonts w:ascii="Times New Roman" w:eastAsia="Times New Roman" w:hAnsi="Times New Roman"/>
          <w:sz w:val="24"/>
          <w:szCs w:val="24"/>
        </w:rPr>
        <w:t>. godine, donosi</w:t>
      </w:r>
    </w:p>
    <w:p w14:paraId="672A6659" w14:textId="77777777" w:rsidR="007D77C1" w:rsidRPr="004B029E" w:rsidRDefault="007D77C1">
      <w:pPr>
        <w:spacing w:after="120" w:line="238" w:lineRule="auto"/>
        <w:ind w:left="6" w:right="62" w:firstLine="567"/>
        <w:jc w:val="both"/>
        <w:rPr>
          <w:rFonts w:ascii="Times New Roman" w:eastAsia="Times New Roman" w:hAnsi="Times New Roman"/>
          <w:sz w:val="24"/>
        </w:rPr>
      </w:pPr>
    </w:p>
    <w:p w14:paraId="432C8E71" w14:textId="77777777" w:rsidR="007D77C1" w:rsidRPr="004B029E" w:rsidRDefault="00385A24">
      <w:pPr>
        <w:spacing w:line="236" w:lineRule="auto"/>
        <w:ind w:right="56"/>
        <w:jc w:val="center"/>
        <w:rPr>
          <w:rFonts w:ascii="Times New Roman" w:eastAsia="Times New Roman" w:hAnsi="Times New Roman"/>
          <w:b/>
          <w:sz w:val="24"/>
        </w:rPr>
      </w:pPr>
      <w:r w:rsidRPr="004B029E">
        <w:rPr>
          <w:rFonts w:ascii="Times New Roman" w:eastAsia="Times New Roman" w:hAnsi="Times New Roman"/>
          <w:b/>
          <w:sz w:val="24"/>
        </w:rPr>
        <w:t xml:space="preserve">ODLUKU O IZVRŠAVANJU PRORAČUNA </w:t>
      </w:r>
    </w:p>
    <w:p w14:paraId="221F8C1D" w14:textId="62B05789" w:rsidR="007D77C1" w:rsidRPr="004B029E" w:rsidRDefault="00385A24">
      <w:pPr>
        <w:spacing w:line="236" w:lineRule="auto"/>
        <w:ind w:right="56"/>
        <w:jc w:val="center"/>
        <w:rPr>
          <w:rFonts w:ascii="Times New Roman" w:eastAsia="Times New Roman" w:hAnsi="Times New Roman"/>
          <w:b/>
          <w:sz w:val="24"/>
        </w:rPr>
      </w:pPr>
      <w:r w:rsidRPr="004B029E">
        <w:rPr>
          <w:rFonts w:ascii="Times New Roman" w:eastAsia="Times New Roman" w:hAnsi="Times New Roman"/>
          <w:b/>
          <w:sz w:val="24"/>
        </w:rPr>
        <w:t>OPĆINE VRSAR – ORSERA ZA 202</w:t>
      </w:r>
      <w:r w:rsidR="00562022">
        <w:rPr>
          <w:rFonts w:ascii="Times New Roman" w:eastAsia="Times New Roman" w:hAnsi="Times New Roman"/>
          <w:b/>
          <w:sz w:val="24"/>
        </w:rPr>
        <w:t>5</w:t>
      </w:r>
      <w:r w:rsidRPr="004B029E">
        <w:rPr>
          <w:rFonts w:ascii="Times New Roman" w:eastAsia="Times New Roman" w:hAnsi="Times New Roman"/>
          <w:b/>
          <w:sz w:val="24"/>
        </w:rPr>
        <w:t>. GODINU</w:t>
      </w:r>
    </w:p>
    <w:p w14:paraId="0A37501D" w14:textId="77777777" w:rsidR="007D77C1" w:rsidRPr="004B029E" w:rsidRDefault="007D77C1">
      <w:pPr>
        <w:spacing w:line="200" w:lineRule="exact"/>
        <w:rPr>
          <w:rFonts w:ascii="Times New Roman" w:eastAsia="Times New Roman" w:hAnsi="Times New Roman"/>
        </w:rPr>
      </w:pPr>
    </w:p>
    <w:p w14:paraId="1C26171C" w14:textId="77777777" w:rsidR="007D77C1" w:rsidRPr="004B029E" w:rsidRDefault="00385A24">
      <w:pPr>
        <w:pStyle w:val="Odlomakpopisa"/>
        <w:numPr>
          <w:ilvl w:val="0"/>
          <w:numId w:val="3"/>
        </w:numPr>
        <w:spacing w:before="240" w:after="240" w:line="0" w:lineRule="atLeast"/>
        <w:ind w:left="709" w:hanging="153"/>
        <w:contextualSpacing w:val="0"/>
        <w:rPr>
          <w:rFonts w:ascii="Times New Roman" w:eastAsia="Times New Roman" w:hAnsi="Times New Roman"/>
          <w:b/>
          <w:sz w:val="24"/>
        </w:rPr>
      </w:pPr>
      <w:r w:rsidRPr="004B029E">
        <w:rPr>
          <w:rFonts w:ascii="Times New Roman" w:eastAsia="Times New Roman" w:hAnsi="Times New Roman"/>
          <w:b/>
          <w:sz w:val="24"/>
        </w:rPr>
        <w:t>OPĆI DIO</w:t>
      </w:r>
    </w:p>
    <w:p w14:paraId="309C83AB" w14:textId="77777777" w:rsidR="007D77C1" w:rsidRPr="004B029E" w:rsidRDefault="00385A24">
      <w:pPr>
        <w:spacing w:before="120" w:after="120" w:line="0" w:lineRule="atLeast"/>
        <w:ind w:right="57"/>
        <w:jc w:val="center"/>
        <w:rPr>
          <w:rFonts w:ascii="Times New Roman" w:eastAsia="Times New Roman" w:hAnsi="Times New Roman"/>
          <w:b/>
          <w:sz w:val="24"/>
        </w:rPr>
      </w:pPr>
      <w:r w:rsidRPr="004B029E">
        <w:rPr>
          <w:rFonts w:ascii="Times New Roman" w:eastAsia="Times New Roman" w:hAnsi="Times New Roman"/>
          <w:b/>
          <w:sz w:val="24"/>
        </w:rPr>
        <w:t>Članak 1.</w:t>
      </w:r>
    </w:p>
    <w:p w14:paraId="5DAB6C7B" w14:textId="77777777" w:rsidR="007D77C1" w:rsidRPr="004B029E" w:rsidRDefault="007D77C1">
      <w:pPr>
        <w:spacing w:line="12" w:lineRule="exact"/>
        <w:rPr>
          <w:rFonts w:ascii="Times New Roman" w:eastAsia="Times New Roman" w:hAnsi="Times New Roman"/>
        </w:rPr>
      </w:pPr>
    </w:p>
    <w:p w14:paraId="56AB29B1" w14:textId="0084DC68" w:rsidR="007D77C1" w:rsidRPr="004B029E" w:rsidRDefault="00385A24">
      <w:pPr>
        <w:spacing w:after="120" w:line="238" w:lineRule="auto"/>
        <w:ind w:left="6" w:right="62" w:firstLine="567"/>
        <w:jc w:val="both"/>
        <w:rPr>
          <w:rFonts w:ascii="Times New Roman" w:eastAsia="Times New Roman" w:hAnsi="Times New Roman"/>
          <w:sz w:val="24"/>
        </w:rPr>
      </w:pPr>
      <w:r w:rsidRPr="004B029E">
        <w:rPr>
          <w:rFonts w:ascii="Times New Roman" w:eastAsia="Times New Roman" w:hAnsi="Times New Roman"/>
          <w:sz w:val="24"/>
        </w:rPr>
        <w:t>Ovom Odlukom uređuju se prihodi i primici te rashodi i izdaci Proračuna Općine Vrsar – Orsera za 202</w:t>
      </w:r>
      <w:r w:rsidR="00562022">
        <w:rPr>
          <w:rFonts w:ascii="Times New Roman" w:eastAsia="Times New Roman" w:hAnsi="Times New Roman"/>
          <w:sz w:val="24"/>
        </w:rPr>
        <w:t>5</w:t>
      </w:r>
      <w:r w:rsidRPr="004B029E">
        <w:rPr>
          <w:rFonts w:ascii="Times New Roman" w:eastAsia="Times New Roman" w:hAnsi="Times New Roman"/>
          <w:sz w:val="24"/>
        </w:rPr>
        <w:t>. godinu (dalje u tekstu: Proračun) i njihovo ostvarivanje odnosno izvršavanje, opseg zaduživanja i jamstva Općine Vrsar - Orsera, upravljanje financijskom i nefinancijskom imovinom, prava i obveze korisnika proračunskih sredstava (u daljnjem tekstu: Korisnika), pojedine ovlasti Općinskog načelnika Općine Vrsar – Orsera (dalje u tekstu: Općinski načelnik) u izvršavanju Proračuna te druga pitanja u izvršavanju Proračuna.</w:t>
      </w:r>
    </w:p>
    <w:p w14:paraId="1D7ED8EC" w14:textId="77777777" w:rsidR="007D77C1" w:rsidRPr="004B029E" w:rsidRDefault="00385A24">
      <w:pPr>
        <w:spacing w:before="240" w:after="120" w:line="0" w:lineRule="atLeast"/>
        <w:ind w:right="57"/>
        <w:jc w:val="center"/>
        <w:rPr>
          <w:rFonts w:ascii="Times New Roman" w:eastAsia="Times New Roman" w:hAnsi="Times New Roman"/>
          <w:b/>
          <w:sz w:val="24"/>
        </w:rPr>
      </w:pPr>
      <w:r w:rsidRPr="004B029E">
        <w:rPr>
          <w:rFonts w:ascii="Times New Roman" w:eastAsia="Times New Roman" w:hAnsi="Times New Roman"/>
          <w:b/>
          <w:sz w:val="24"/>
        </w:rPr>
        <w:t>Članak 2.</w:t>
      </w:r>
    </w:p>
    <w:p w14:paraId="24616845" w14:textId="77777777" w:rsidR="007D77C1" w:rsidRPr="004B029E" w:rsidRDefault="00385A24">
      <w:pPr>
        <w:spacing w:before="120" w:after="120" w:line="238" w:lineRule="auto"/>
        <w:ind w:left="6" w:right="62" w:firstLine="567"/>
        <w:jc w:val="both"/>
        <w:rPr>
          <w:rFonts w:ascii="Times New Roman" w:eastAsia="Times New Roman" w:hAnsi="Times New Roman"/>
          <w:sz w:val="24"/>
        </w:rPr>
      </w:pPr>
      <w:r w:rsidRPr="004B029E">
        <w:rPr>
          <w:rFonts w:ascii="Times New Roman" w:eastAsia="Times New Roman" w:hAnsi="Times New Roman"/>
          <w:sz w:val="24"/>
        </w:rPr>
        <w:t>Korisnici u smislu ove Odluke su:</w:t>
      </w:r>
    </w:p>
    <w:p w14:paraId="64FCD93E" w14:textId="77777777" w:rsidR="007D77C1" w:rsidRPr="004B029E" w:rsidRDefault="00385A24">
      <w:pPr>
        <w:numPr>
          <w:ilvl w:val="0"/>
          <w:numId w:val="1"/>
        </w:numPr>
        <w:tabs>
          <w:tab w:val="left" w:pos="851"/>
        </w:tabs>
        <w:spacing w:line="0" w:lineRule="atLeast"/>
        <w:ind w:left="851"/>
        <w:rPr>
          <w:rFonts w:ascii="Times New Roman" w:eastAsia="Times New Roman" w:hAnsi="Times New Roman"/>
          <w:sz w:val="24"/>
        </w:rPr>
      </w:pPr>
      <w:r w:rsidRPr="004B029E">
        <w:rPr>
          <w:rFonts w:ascii="Times New Roman" w:eastAsia="Times New Roman" w:hAnsi="Times New Roman"/>
          <w:sz w:val="24"/>
        </w:rPr>
        <w:t>upravna tijela Općine Vrsar – Orsera (dalje u tekstu: upravno tijelo)</w:t>
      </w:r>
    </w:p>
    <w:p w14:paraId="02EB378F" w14:textId="77777777" w:rsidR="007D77C1" w:rsidRPr="004B029E" w:rsidRDefault="007D77C1">
      <w:pPr>
        <w:spacing w:line="12" w:lineRule="exact"/>
        <w:rPr>
          <w:rFonts w:ascii="Times New Roman" w:eastAsia="Times New Roman" w:hAnsi="Times New Roman"/>
          <w:sz w:val="24"/>
        </w:rPr>
      </w:pPr>
    </w:p>
    <w:p w14:paraId="798E3954" w14:textId="77777777" w:rsidR="007D77C1" w:rsidRPr="004B029E" w:rsidRDefault="00385A24">
      <w:pPr>
        <w:numPr>
          <w:ilvl w:val="0"/>
          <w:numId w:val="1"/>
        </w:numPr>
        <w:tabs>
          <w:tab w:val="left" w:pos="851"/>
        </w:tabs>
        <w:spacing w:line="0" w:lineRule="atLeast"/>
        <w:ind w:left="851"/>
        <w:rPr>
          <w:rFonts w:ascii="Times New Roman" w:eastAsia="Times New Roman" w:hAnsi="Times New Roman"/>
          <w:sz w:val="24"/>
        </w:rPr>
      </w:pPr>
      <w:r w:rsidRPr="004B029E">
        <w:rPr>
          <w:rFonts w:ascii="Times New Roman" w:eastAsia="Times New Roman" w:hAnsi="Times New Roman"/>
          <w:sz w:val="24"/>
        </w:rPr>
        <w:t>proračunski korisnici - ustanove kojima je Općina Vrsar - Orsera osnivač i koje su uvrštene u Registar proračunskih i izvanproračunskih korisnika (dalje u tekstu: proračunski korisnici)</w:t>
      </w:r>
    </w:p>
    <w:p w14:paraId="6A05A809" w14:textId="77777777" w:rsidR="007D77C1" w:rsidRPr="004B029E" w:rsidRDefault="007D77C1">
      <w:pPr>
        <w:spacing w:line="12" w:lineRule="exact"/>
        <w:rPr>
          <w:rFonts w:ascii="Times New Roman" w:eastAsia="Times New Roman" w:hAnsi="Times New Roman"/>
          <w:sz w:val="24"/>
        </w:rPr>
      </w:pPr>
    </w:p>
    <w:p w14:paraId="7CE51390" w14:textId="77777777" w:rsidR="007D77C1" w:rsidRPr="004B029E" w:rsidRDefault="00385A24">
      <w:pPr>
        <w:numPr>
          <w:ilvl w:val="0"/>
          <w:numId w:val="1"/>
        </w:numPr>
        <w:tabs>
          <w:tab w:val="left" w:pos="851"/>
        </w:tabs>
        <w:spacing w:line="0" w:lineRule="atLeast"/>
        <w:ind w:left="851"/>
        <w:rPr>
          <w:rFonts w:ascii="Times New Roman" w:eastAsia="Times New Roman" w:hAnsi="Times New Roman"/>
          <w:sz w:val="24"/>
        </w:rPr>
      </w:pPr>
      <w:r w:rsidRPr="004B029E">
        <w:rPr>
          <w:rFonts w:ascii="Times New Roman" w:eastAsia="Times New Roman" w:hAnsi="Times New Roman"/>
          <w:sz w:val="24"/>
        </w:rPr>
        <w:t xml:space="preserve">ustanove i neprofitne organizacije kojima je Općina Vrsar - Orsera osnivač/ suosnivač, a koje nisu uvrštene u Registar proračunskih i izvanproračunskih korisnika, </w:t>
      </w:r>
    </w:p>
    <w:p w14:paraId="5A39BBE3" w14:textId="77777777" w:rsidR="007D77C1" w:rsidRPr="004B029E" w:rsidRDefault="007D77C1">
      <w:pPr>
        <w:spacing w:line="13" w:lineRule="exact"/>
        <w:rPr>
          <w:rFonts w:ascii="Times New Roman" w:eastAsia="Times New Roman" w:hAnsi="Times New Roman"/>
          <w:sz w:val="24"/>
        </w:rPr>
      </w:pPr>
    </w:p>
    <w:p w14:paraId="1B05B426" w14:textId="77777777" w:rsidR="007D77C1" w:rsidRPr="004B029E" w:rsidRDefault="00385A24">
      <w:pPr>
        <w:numPr>
          <w:ilvl w:val="0"/>
          <w:numId w:val="1"/>
        </w:numPr>
        <w:tabs>
          <w:tab w:val="left" w:pos="851"/>
        </w:tabs>
        <w:spacing w:line="0" w:lineRule="atLeast"/>
        <w:ind w:left="851"/>
        <w:rPr>
          <w:rFonts w:ascii="Times New Roman" w:eastAsia="Times New Roman" w:hAnsi="Times New Roman"/>
          <w:sz w:val="24"/>
        </w:rPr>
      </w:pPr>
      <w:r w:rsidRPr="004B029E">
        <w:rPr>
          <w:rFonts w:ascii="Times New Roman" w:eastAsia="Times New Roman" w:hAnsi="Times New Roman"/>
          <w:sz w:val="24"/>
        </w:rPr>
        <w:t>trgovačka društva i druge pravne osobe u kojima je Općina Vrsar – Orsera većinski vlasnik ili ima odlučujući utjecaj na upravljanje,</w:t>
      </w:r>
    </w:p>
    <w:p w14:paraId="41C8F396" w14:textId="77777777" w:rsidR="007D77C1" w:rsidRPr="004B029E" w:rsidRDefault="007D77C1">
      <w:pPr>
        <w:spacing w:line="13" w:lineRule="exact"/>
        <w:rPr>
          <w:rFonts w:ascii="Times New Roman" w:eastAsia="Times New Roman" w:hAnsi="Times New Roman"/>
          <w:sz w:val="24"/>
        </w:rPr>
      </w:pPr>
    </w:p>
    <w:p w14:paraId="6AD1D7C2" w14:textId="77777777" w:rsidR="007D77C1" w:rsidRPr="004B029E" w:rsidRDefault="00385A24">
      <w:pPr>
        <w:numPr>
          <w:ilvl w:val="0"/>
          <w:numId w:val="1"/>
        </w:numPr>
        <w:tabs>
          <w:tab w:val="left" w:pos="851"/>
        </w:tabs>
        <w:spacing w:line="0" w:lineRule="atLeast"/>
        <w:ind w:left="851"/>
        <w:rPr>
          <w:rFonts w:ascii="Times New Roman" w:eastAsia="Times New Roman" w:hAnsi="Times New Roman"/>
          <w:sz w:val="24"/>
        </w:rPr>
      </w:pPr>
      <w:r w:rsidRPr="004B029E">
        <w:rPr>
          <w:rFonts w:ascii="Times New Roman" w:eastAsia="Times New Roman" w:hAnsi="Times New Roman"/>
          <w:sz w:val="24"/>
        </w:rPr>
        <w:t>ostali korisnici Proračuna su ostale pravne i fizičke osobe kojima se osiguravaju proračunska sredstva za realizaciju pojedinog projekta/aktivnosti.</w:t>
      </w:r>
    </w:p>
    <w:p w14:paraId="4CC5E5B0" w14:textId="77777777" w:rsidR="007D77C1" w:rsidRPr="004B029E" w:rsidRDefault="00385A24">
      <w:pPr>
        <w:pStyle w:val="Odlomakpopisa"/>
        <w:numPr>
          <w:ilvl w:val="0"/>
          <w:numId w:val="3"/>
        </w:numPr>
        <w:spacing w:before="240" w:after="240" w:line="0" w:lineRule="atLeast"/>
        <w:ind w:left="709" w:hanging="153"/>
        <w:contextualSpacing w:val="0"/>
        <w:rPr>
          <w:rFonts w:ascii="Times New Roman" w:eastAsia="Times New Roman" w:hAnsi="Times New Roman"/>
          <w:b/>
          <w:sz w:val="24"/>
        </w:rPr>
      </w:pPr>
      <w:r w:rsidRPr="004B029E">
        <w:rPr>
          <w:rFonts w:ascii="Times New Roman" w:eastAsia="Times New Roman" w:hAnsi="Times New Roman"/>
          <w:b/>
          <w:sz w:val="24"/>
        </w:rPr>
        <w:t>STRUKTURA PRORAČUNA</w:t>
      </w:r>
    </w:p>
    <w:p w14:paraId="24FD7266" w14:textId="77777777" w:rsidR="007D77C1" w:rsidRPr="004B029E" w:rsidRDefault="00385A24">
      <w:pPr>
        <w:spacing w:before="120" w:after="120" w:line="0" w:lineRule="atLeast"/>
        <w:ind w:right="57"/>
        <w:jc w:val="center"/>
        <w:rPr>
          <w:rFonts w:ascii="Times New Roman" w:eastAsia="Times New Roman" w:hAnsi="Times New Roman"/>
          <w:b/>
          <w:sz w:val="24"/>
        </w:rPr>
      </w:pPr>
      <w:r w:rsidRPr="004B029E">
        <w:rPr>
          <w:rFonts w:ascii="Times New Roman" w:eastAsia="Times New Roman" w:hAnsi="Times New Roman"/>
          <w:b/>
          <w:sz w:val="24"/>
        </w:rPr>
        <w:t>Članak 3.</w:t>
      </w:r>
    </w:p>
    <w:p w14:paraId="7ADD2092" w14:textId="77777777" w:rsidR="007D77C1" w:rsidRPr="004B029E" w:rsidRDefault="00385A24" w:rsidP="009C4B59">
      <w:pPr>
        <w:spacing w:after="60"/>
        <w:ind w:left="6" w:right="62" w:firstLine="567"/>
        <w:jc w:val="both"/>
        <w:rPr>
          <w:rFonts w:ascii="Times New Roman" w:eastAsia="Times New Roman" w:hAnsi="Times New Roman"/>
          <w:sz w:val="24"/>
        </w:rPr>
      </w:pPr>
      <w:r w:rsidRPr="004B029E">
        <w:rPr>
          <w:rFonts w:ascii="Times New Roman" w:eastAsia="Times New Roman" w:hAnsi="Times New Roman"/>
          <w:sz w:val="24"/>
        </w:rPr>
        <w:t xml:space="preserve">Proračun se sastoji od plana za proračunsku godinu i projekcija za sljedeće dvije godine, a sadrži financijske planove proračunskih korisnika prikazane kroz opći i posebni dio i obrazloženje proračuna. </w:t>
      </w:r>
    </w:p>
    <w:p w14:paraId="6F959AB8" w14:textId="77777777" w:rsidR="007D77C1" w:rsidRPr="004B029E" w:rsidRDefault="00385A24" w:rsidP="009C4B59">
      <w:pPr>
        <w:spacing w:after="60"/>
        <w:ind w:left="6" w:right="62" w:firstLine="567"/>
        <w:jc w:val="both"/>
        <w:rPr>
          <w:rFonts w:ascii="Times New Roman" w:eastAsia="Times New Roman" w:hAnsi="Times New Roman"/>
          <w:sz w:val="24"/>
        </w:rPr>
      </w:pPr>
      <w:r w:rsidRPr="004B029E">
        <w:rPr>
          <w:rFonts w:ascii="Times New Roman" w:eastAsia="Times New Roman" w:hAnsi="Times New Roman"/>
          <w:sz w:val="24"/>
        </w:rPr>
        <w:t xml:space="preserve">Opći dio proračuna sadrži sažetak Računa prihoda i rashoda i Računa financiranja, Račun prihoda i rashoda i Računa financiranja. </w:t>
      </w:r>
    </w:p>
    <w:p w14:paraId="2D900BAC" w14:textId="77777777" w:rsidR="007D77C1" w:rsidRPr="004B029E" w:rsidRDefault="00385A24" w:rsidP="009C4B59">
      <w:pPr>
        <w:spacing w:after="60"/>
        <w:ind w:left="6" w:right="62" w:firstLine="567"/>
        <w:jc w:val="both"/>
        <w:rPr>
          <w:rFonts w:ascii="Times New Roman" w:eastAsia="Times New Roman" w:hAnsi="Times New Roman"/>
          <w:sz w:val="24"/>
        </w:rPr>
      </w:pPr>
      <w:r w:rsidRPr="004B029E">
        <w:rPr>
          <w:rFonts w:ascii="Times New Roman" w:eastAsia="Times New Roman" w:hAnsi="Times New Roman"/>
          <w:sz w:val="24"/>
        </w:rPr>
        <w:t xml:space="preserve">U Računu prihoda i rashoda iskazuju se prihodi poslovanja i prihodi od prodaje nefinancijske imovine, te rashodi poslovanja i rashodi za nefinancijsku imovinu utvrđeni za financiranje javnih rashoda na razini Općine Vrsar - Orsera i proračunskih korisnika sukladno zakonskim i drugim propisima. </w:t>
      </w:r>
    </w:p>
    <w:p w14:paraId="776B6EB0" w14:textId="77777777" w:rsidR="007D77C1" w:rsidRPr="004B029E" w:rsidRDefault="00385A24" w:rsidP="009C4B59">
      <w:pPr>
        <w:spacing w:after="60"/>
        <w:ind w:left="6" w:right="62" w:firstLine="567"/>
        <w:jc w:val="both"/>
        <w:rPr>
          <w:rFonts w:ascii="Times New Roman" w:eastAsia="Times New Roman" w:hAnsi="Times New Roman"/>
          <w:sz w:val="24"/>
        </w:rPr>
      </w:pPr>
      <w:r w:rsidRPr="004B029E">
        <w:rPr>
          <w:rFonts w:ascii="Times New Roman" w:eastAsia="Times New Roman" w:hAnsi="Times New Roman"/>
          <w:sz w:val="24"/>
        </w:rPr>
        <w:t xml:space="preserve">U Računu financiranja iskazuju se primici od financijske imovine i zaduživanja te izdaci za financijsku imovinu i otplatu zajmova. </w:t>
      </w:r>
    </w:p>
    <w:p w14:paraId="4DB05EA8" w14:textId="77777777" w:rsidR="007D77C1" w:rsidRPr="004B029E" w:rsidRDefault="00385A24" w:rsidP="009C4B59">
      <w:pPr>
        <w:spacing w:after="60"/>
        <w:ind w:left="6" w:right="62" w:firstLine="567"/>
        <w:jc w:val="both"/>
        <w:rPr>
          <w:rFonts w:ascii="Times New Roman" w:eastAsia="Times New Roman" w:hAnsi="Times New Roman"/>
          <w:sz w:val="24"/>
        </w:rPr>
      </w:pPr>
      <w:r w:rsidRPr="004B029E">
        <w:rPr>
          <w:rFonts w:ascii="Times New Roman" w:eastAsia="Times New Roman" w:hAnsi="Times New Roman"/>
          <w:sz w:val="24"/>
        </w:rPr>
        <w:lastRenderedPageBreak/>
        <w:t>Posebni dio Proračuna sastoji se od plana rashoda i izdataka upravnog tijela i proračunskih korisnika iskazanih po organizacijskoj klasifikaciji, izvorima financiranja i ekonomskoj klasifikaciji, raspoređenih u programe koji se sastoje od aktivnosti i projekata.</w:t>
      </w:r>
    </w:p>
    <w:p w14:paraId="705ABAA6" w14:textId="77777777" w:rsidR="007D77C1" w:rsidRPr="004B029E" w:rsidRDefault="00385A24" w:rsidP="009C4B59">
      <w:pPr>
        <w:spacing w:after="60"/>
        <w:ind w:left="6" w:right="62" w:firstLine="567"/>
        <w:jc w:val="both"/>
        <w:rPr>
          <w:rFonts w:ascii="Times New Roman" w:eastAsia="Times New Roman" w:hAnsi="Times New Roman"/>
          <w:sz w:val="24"/>
        </w:rPr>
      </w:pPr>
      <w:r w:rsidRPr="004B029E">
        <w:rPr>
          <w:rFonts w:ascii="Times New Roman" w:eastAsia="Times New Roman" w:hAnsi="Times New Roman"/>
          <w:sz w:val="24"/>
        </w:rPr>
        <w:t>Obrazloženje Proračuna sastoji se od obrazloženja općeg dijela proračuna koji sadrži obrazloženje prihoda i rashoda, primitaka i izdataka proračuna i prenesenog manjka odnosno viška, te obrazloženje posebnog dijela proračuna koje sadrži obrazloženje programa kroz obrazloženje aktivnosti i projekata zajedno s ciljevima i pokazateljima uspješnosti iz akata strateškog planiranja.</w:t>
      </w:r>
    </w:p>
    <w:p w14:paraId="23ED94CE" w14:textId="77777777" w:rsidR="007D77C1" w:rsidRPr="004B029E" w:rsidRDefault="00385A24" w:rsidP="009C4B59">
      <w:pPr>
        <w:spacing w:after="60"/>
        <w:ind w:left="6" w:right="62" w:firstLine="567"/>
        <w:jc w:val="both"/>
        <w:rPr>
          <w:rFonts w:ascii="Times New Roman" w:eastAsia="Times New Roman" w:hAnsi="Times New Roman"/>
          <w:sz w:val="24"/>
        </w:rPr>
      </w:pPr>
      <w:r w:rsidRPr="004B029E">
        <w:rPr>
          <w:rFonts w:ascii="Times New Roman" w:eastAsia="Times New Roman" w:hAnsi="Times New Roman"/>
          <w:sz w:val="24"/>
        </w:rPr>
        <w:t>Proračun sadrži sve prihode i primitke te rashode i izdatke Općine Vrsar – Orsera (dalje u tekstu: Općina) i proračunskih korisnika Općine.</w:t>
      </w:r>
    </w:p>
    <w:p w14:paraId="3541C4D5" w14:textId="77777777" w:rsidR="007D77C1" w:rsidRPr="004B029E" w:rsidRDefault="00385A24" w:rsidP="009C4B59">
      <w:pPr>
        <w:spacing w:after="60"/>
        <w:ind w:left="6" w:right="62" w:firstLine="567"/>
        <w:jc w:val="both"/>
        <w:rPr>
          <w:rFonts w:ascii="Times New Roman" w:eastAsia="Times New Roman" w:hAnsi="Times New Roman"/>
        </w:rPr>
      </w:pPr>
      <w:r w:rsidRPr="004B029E">
        <w:rPr>
          <w:rFonts w:ascii="Times New Roman" w:eastAsia="Times New Roman" w:hAnsi="Times New Roman"/>
          <w:sz w:val="24"/>
        </w:rPr>
        <w:t>Proračun, financijski planovi kao i njihove izmjene i dopune donose se na razini skupine ekonomske klasifikacije, a izvršavaju i izvještavaju na razini odjeljka ekonomske klasifikacije.</w:t>
      </w:r>
    </w:p>
    <w:p w14:paraId="3E6A55A2" w14:textId="77777777" w:rsidR="007D77C1" w:rsidRPr="004B029E" w:rsidRDefault="00385A24">
      <w:pPr>
        <w:pStyle w:val="Odlomakpopisa"/>
        <w:numPr>
          <w:ilvl w:val="0"/>
          <w:numId w:val="3"/>
        </w:numPr>
        <w:spacing w:before="240" w:after="240" w:line="0" w:lineRule="atLeast"/>
        <w:ind w:left="709" w:hanging="153"/>
        <w:contextualSpacing w:val="0"/>
        <w:rPr>
          <w:rFonts w:ascii="Times New Roman" w:eastAsia="Times New Roman" w:hAnsi="Times New Roman"/>
          <w:b/>
          <w:sz w:val="24"/>
        </w:rPr>
      </w:pPr>
      <w:r w:rsidRPr="004B029E">
        <w:rPr>
          <w:rFonts w:ascii="Times New Roman" w:eastAsia="Times New Roman" w:hAnsi="Times New Roman"/>
          <w:b/>
          <w:sz w:val="24"/>
        </w:rPr>
        <w:t>PLANIRANJE, URAVNOTEŽENJE I PRERASPODJELA PRORAČUNA</w:t>
      </w:r>
    </w:p>
    <w:p w14:paraId="7753EC42" w14:textId="77777777" w:rsidR="007D77C1" w:rsidRPr="00234C3E" w:rsidRDefault="00385A24">
      <w:pPr>
        <w:spacing w:before="120" w:after="120" w:line="0" w:lineRule="atLeast"/>
        <w:ind w:right="57"/>
        <w:jc w:val="center"/>
        <w:rPr>
          <w:rFonts w:ascii="Times New Roman" w:eastAsia="Times New Roman" w:hAnsi="Times New Roman"/>
          <w:b/>
          <w:sz w:val="24"/>
        </w:rPr>
      </w:pPr>
      <w:r w:rsidRPr="00234C3E">
        <w:rPr>
          <w:rFonts w:ascii="Times New Roman" w:eastAsia="Times New Roman" w:hAnsi="Times New Roman"/>
          <w:b/>
          <w:sz w:val="24"/>
        </w:rPr>
        <w:t>Članak 4.</w:t>
      </w:r>
    </w:p>
    <w:p w14:paraId="72A3D3EC" w14:textId="77777777" w:rsidR="007D77C1" w:rsidRPr="00234C3E" w:rsidRDefault="007D77C1">
      <w:pPr>
        <w:spacing w:line="10" w:lineRule="exact"/>
        <w:rPr>
          <w:rFonts w:ascii="Times New Roman" w:eastAsia="Times New Roman" w:hAnsi="Times New Roman"/>
        </w:rPr>
      </w:pPr>
    </w:p>
    <w:p w14:paraId="018EC2E7" w14:textId="62D6EFDE" w:rsidR="007D77C1" w:rsidRPr="00234C3E" w:rsidRDefault="00385A24" w:rsidP="009C4B59">
      <w:pPr>
        <w:spacing w:after="60"/>
        <w:ind w:left="6" w:right="62" w:firstLine="567"/>
        <w:jc w:val="both"/>
        <w:rPr>
          <w:rFonts w:ascii="Times New Roman" w:eastAsia="Times New Roman" w:hAnsi="Times New Roman"/>
          <w:sz w:val="24"/>
        </w:rPr>
      </w:pPr>
      <w:r w:rsidRPr="00234C3E">
        <w:rPr>
          <w:rFonts w:ascii="Times New Roman" w:eastAsia="Times New Roman" w:hAnsi="Times New Roman"/>
          <w:sz w:val="24"/>
        </w:rPr>
        <w:t>Upravno tijelo obvezno je obavijestiti korisnike o odobrenim sredstvima Proračuna za 202</w:t>
      </w:r>
      <w:r w:rsidR="009738D7">
        <w:rPr>
          <w:rFonts w:ascii="Times New Roman" w:eastAsia="Times New Roman" w:hAnsi="Times New Roman"/>
          <w:sz w:val="24"/>
        </w:rPr>
        <w:t>5</w:t>
      </w:r>
      <w:r w:rsidR="00997C8F">
        <w:rPr>
          <w:rFonts w:ascii="Times New Roman" w:eastAsia="Times New Roman" w:hAnsi="Times New Roman"/>
          <w:sz w:val="24"/>
        </w:rPr>
        <w:t>.</w:t>
      </w:r>
      <w:r w:rsidRPr="00234C3E">
        <w:rPr>
          <w:rFonts w:ascii="Times New Roman" w:eastAsia="Times New Roman" w:hAnsi="Times New Roman"/>
          <w:sz w:val="24"/>
        </w:rPr>
        <w:t xml:space="preserve"> godinu u roku 15 (petnaest) dana od dana donošenja Proračuna, te upoznati korisnike sa ovom Odlukom.</w:t>
      </w:r>
    </w:p>
    <w:p w14:paraId="729DAFE4" w14:textId="52892BBE" w:rsidR="007D77C1" w:rsidRDefault="00385A24" w:rsidP="009C4B59">
      <w:pPr>
        <w:spacing w:after="60"/>
        <w:ind w:left="6" w:right="62" w:firstLine="567"/>
        <w:jc w:val="both"/>
        <w:rPr>
          <w:rFonts w:ascii="Times New Roman" w:eastAsia="Times New Roman" w:hAnsi="Times New Roman"/>
          <w:sz w:val="24"/>
        </w:rPr>
      </w:pPr>
      <w:r w:rsidRPr="00234C3E">
        <w:rPr>
          <w:rFonts w:ascii="Times New Roman" w:eastAsia="Times New Roman" w:hAnsi="Times New Roman"/>
          <w:sz w:val="24"/>
        </w:rPr>
        <w:t>Iznimno, ukoliko postoje razlike u financijskom planu proračunskog korisnika sadržanom u Proračunu koje je donijelo Općinsko vijeće Općine Vrsar – Orsera (dalje u tekstu: Općinsko vijeće) u odnosu na već usvojen prijedlog financijskog plana od strane nadležnog upravljačkog tijela proračunskog korisnika, upravno tijelo je dužno obavijestiti proračunskog korisnika o promjenama u odnosu na usvojeni prijedlog financijskog plana odmah po donošenju Proračuna. U tom slučaju upravljačko tijelo proračunskog korisnika usvaja plan koji je sadržan u Proračunu koji je donijelo Općinsko vijeće i dostavlja ga upravnom tijelu u roku 8 (osam) dana od dana usvajanja nadležnog upravljačkog tijela.</w:t>
      </w:r>
    </w:p>
    <w:p w14:paraId="2237094B" w14:textId="57CF098C" w:rsidR="00462A5B" w:rsidRPr="00E771FF" w:rsidRDefault="00462A5B" w:rsidP="00462A5B">
      <w:pPr>
        <w:spacing w:after="60"/>
        <w:ind w:left="6" w:right="62" w:firstLine="567"/>
        <w:jc w:val="both"/>
        <w:rPr>
          <w:rFonts w:ascii="Times New Roman" w:eastAsia="Times New Roman" w:hAnsi="Times New Roman"/>
          <w:sz w:val="24"/>
        </w:rPr>
      </w:pPr>
      <w:bookmarkStart w:id="0" w:name="_Hlk151467783"/>
      <w:r w:rsidRPr="00E771FF">
        <w:rPr>
          <w:rFonts w:ascii="Times New Roman" w:eastAsia="Times New Roman" w:hAnsi="Times New Roman"/>
          <w:sz w:val="24"/>
        </w:rPr>
        <w:t>Ako ne postoje razlike između prijedlog</w:t>
      </w:r>
      <w:r w:rsidR="00AB0789" w:rsidRPr="00E771FF">
        <w:rPr>
          <w:rFonts w:ascii="Times New Roman" w:eastAsia="Times New Roman" w:hAnsi="Times New Roman"/>
          <w:sz w:val="24"/>
        </w:rPr>
        <w:t>a</w:t>
      </w:r>
      <w:r w:rsidRPr="00E771FF">
        <w:rPr>
          <w:rFonts w:ascii="Times New Roman" w:eastAsia="Times New Roman" w:hAnsi="Times New Roman"/>
          <w:sz w:val="24"/>
        </w:rPr>
        <w:t xml:space="preserve"> financijskog plana proračunskog korisnika </w:t>
      </w:r>
      <w:r w:rsidR="00AB0789" w:rsidRPr="00E771FF">
        <w:rPr>
          <w:rFonts w:ascii="Times New Roman" w:eastAsia="Times New Roman" w:hAnsi="Times New Roman"/>
          <w:sz w:val="24"/>
        </w:rPr>
        <w:t xml:space="preserve">kojeg je usvojilo njegovo upravljačko tijelo </w:t>
      </w:r>
      <w:r w:rsidRPr="00E771FF">
        <w:rPr>
          <w:rFonts w:ascii="Times New Roman" w:eastAsia="Times New Roman" w:hAnsi="Times New Roman"/>
          <w:sz w:val="24"/>
        </w:rPr>
        <w:t>i financijsk</w:t>
      </w:r>
      <w:r w:rsidR="00896DA3" w:rsidRPr="00E771FF">
        <w:rPr>
          <w:rFonts w:ascii="Times New Roman" w:eastAsia="Times New Roman" w:hAnsi="Times New Roman"/>
          <w:sz w:val="24"/>
        </w:rPr>
        <w:t>og</w:t>
      </w:r>
      <w:r w:rsidRPr="00E771FF">
        <w:rPr>
          <w:rFonts w:ascii="Times New Roman" w:eastAsia="Times New Roman" w:hAnsi="Times New Roman"/>
          <w:sz w:val="24"/>
        </w:rPr>
        <w:t xml:space="preserve"> plan</w:t>
      </w:r>
      <w:r w:rsidR="00896DA3" w:rsidRPr="00E771FF">
        <w:rPr>
          <w:rFonts w:ascii="Times New Roman" w:eastAsia="Times New Roman" w:hAnsi="Times New Roman"/>
          <w:sz w:val="24"/>
        </w:rPr>
        <w:t>a</w:t>
      </w:r>
      <w:r w:rsidRPr="00E771FF">
        <w:rPr>
          <w:rFonts w:ascii="Times New Roman" w:eastAsia="Times New Roman" w:hAnsi="Times New Roman"/>
          <w:sz w:val="24"/>
        </w:rPr>
        <w:t xml:space="preserve"> korisnika sadržanom u Proračunu koje je donijelo Općinsko vijeće, danom donošenja Proračuna od strane Općinskog vijeća smatra se da je prijedlog financijskog plana korisnika </w:t>
      </w:r>
      <w:r w:rsidR="003364E3" w:rsidRPr="00E771FF">
        <w:rPr>
          <w:rFonts w:ascii="Times New Roman" w:eastAsia="Times New Roman" w:hAnsi="Times New Roman"/>
          <w:sz w:val="24"/>
        </w:rPr>
        <w:t xml:space="preserve">kojeg je usvojilo njegovo upravljačko tijelo </w:t>
      </w:r>
      <w:r w:rsidRPr="00E771FF">
        <w:rPr>
          <w:rFonts w:ascii="Times New Roman" w:eastAsia="Times New Roman" w:hAnsi="Times New Roman"/>
          <w:sz w:val="24"/>
        </w:rPr>
        <w:t>ujedno i usvojeni financijski plan korisnika od strane njegovog upravljačkog tijela.</w:t>
      </w:r>
    </w:p>
    <w:bookmarkEnd w:id="0"/>
    <w:p w14:paraId="581ACE7D" w14:textId="77777777" w:rsidR="007D77C1" w:rsidRPr="008875D5" w:rsidRDefault="00385A24" w:rsidP="009C4B59">
      <w:pPr>
        <w:spacing w:after="60"/>
        <w:ind w:left="6" w:right="62" w:firstLine="567"/>
        <w:jc w:val="both"/>
        <w:rPr>
          <w:rFonts w:ascii="Times New Roman" w:eastAsia="Times New Roman" w:hAnsi="Times New Roman"/>
          <w:sz w:val="24"/>
        </w:rPr>
      </w:pPr>
      <w:r w:rsidRPr="008875D5">
        <w:rPr>
          <w:rFonts w:ascii="Times New Roman" w:eastAsia="Times New Roman" w:hAnsi="Times New Roman"/>
          <w:sz w:val="24"/>
        </w:rPr>
        <w:t>Programi i projekti od interesa za opće dobro u Republici Hrvatskoj koje provode udruge mogu se financirati iz proračuna Općine na temelju provedenog javnog natječaja ili na temelju posebnog propisa o financiranju javnih potreba.</w:t>
      </w:r>
    </w:p>
    <w:p w14:paraId="4695739C" w14:textId="77777777" w:rsidR="007D77C1" w:rsidRPr="00880078" w:rsidRDefault="00385A24">
      <w:pPr>
        <w:spacing w:before="240" w:after="120" w:line="0" w:lineRule="atLeast"/>
        <w:ind w:right="57"/>
        <w:jc w:val="center"/>
        <w:rPr>
          <w:rFonts w:ascii="Times New Roman" w:eastAsia="Times New Roman" w:hAnsi="Times New Roman"/>
          <w:b/>
          <w:sz w:val="24"/>
        </w:rPr>
      </w:pPr>
      <w:r w:rsidRPr="00880078">
        <w:rPr>
          <w:rFonts w:ascii="Times New Roman" w:eastAsia="Times New Roman" w:hAnsi="Times New Roman"/>
          <w:b/>
          <w:sz w:val="24"/>
        </w:rPr>
        <w:t>Članak 5.</w:t>
      </w:r>
    </w:p>
    <w:p w14:paraId="0D0B940D" w14:textId="77777777" w:rsidR="007D77C1" w:rsidRPr="00880078" w:rsidRDefault="007D77C1">
      <w:pPr>
        <w:spacing w:line="12" w:lineRule="exact"/>
        <w:rPr>
          <w:rFonts w:ascii="Times New Roman" w:eastAsia="Times New Roman" w:hAnsi="Times New Roman"/>
        </w:rPr>
      </w:pPr>
    </w:p>
    <w:p w14:paraId="10E4C0DF" w14:textId="77777777" w:rsidR="007D77C1" w:rsidRPr="00880078" w:rsidRDefault="00385A24" w:rsidP="009C4B59">
      <w:pPr>
        <w:spacing w:after="60"/>
        <w:ind w:left="6" w:right="62" w:firstLine="567"/>
        <w:jc w:val="both"/>
        <w:rPr>
          <w:rFonts w:ascii="Times New Roman" w:eastAsia="Times New Roman" w:hAnsi="Times New Roman"/>
          <w:sz w:val="24"/>
        </w:rPr>
      </w:pPr>
      <w:r w:rsidRPr="00880078">
        <w:rPr>
          <w:rFonts w:ascii="Times New Roman" w:eastAsia="Times New Roman" w:hAnsi="Times New Roman"/>
          <w:sz w:val="24"/>
        </w:rPr>
        <w:t xml:space="preserve">Financijski planovi proračunskih korisnika moraju biti usklađeni s Proračunom u dijelu financiranja iz Proračuna. Kod ostalih izvora, financijski plan proračunskog korisnika može se razlikovati u odnosu na Proračun uz uvjet da se podaci iz financijskog plana proračunskog korisnika usklade u slijedećim Izmjenama i dopunama Proračuna. </w:t>
      </w:r>
    </w:p>
    <w:p w14:paraId="18AEEF97" w14:textId="77777777" w:rsidR="00F916DC" w:rsidRPr="00CE244F" w:rsidRDefault="00385A24" w:rsidP="009C4B59">
      <w:pPr>
        <w:spacing w:after="60"/>
        <w:ind w:left="6" w:right="62" w:firstLine="567"/>
        <w:jc w:val="both"/>
        <w:rPr>
          <w:rFonts w:ascii="Times New Roman" w:eastAsia="Times New Roman" w:hAnsi="Times New Roman"/>
          <w:sz w:val="24"/>
        </w:rPr>
      </w:pPr>
      <w:r w:rsidRPr="00CE244F">
        <w:rPr>
          <w:rFonts w:ascii="Times New Roman" w:eastAsia="Times New Roman" w:hAnsi="Times New Roman"/>
          <w:sz w:val="24"/>
        </w:rPr>
        <w:t xml:space="preserve">Ukoliko se u tijeku godine upravnom tijelu </w:t>
      </w:r>
      <w:r w:rsidR="00EB3699" w:rsidRPr="00CE244F">
        <w:rPr>
          <w:rFonts w:ascii="Times New Roman" w:eastAsia="Times New Roman" w:hAnsi="Times New Roman"/>
          <w:sz w:val="24"/>
        </w:rPr>
        <w:t>ili proračunskom kori</w:t>
      </w:r>
      <w:r w:rsidR="00DD0A86" w:rsidRPr="00CE244F">
        <w:rPr>
          <w:rFonts w:ascii="Times New Roman" w:eastAsia="Times New Roman" w:hAnsi="Times New Roman"/>
          <w:sz w:val="24"/>
        </w:rPr>
        <w:t xml:space="preserve">sniku </w:t>
      </w:r>
      <w:r w:rsidRPr="00CE244F">
        <w:rPr>
          <w:rFonts w:ascii="Times New Roman" w:eastAsia="Times New Roman" w:hAnsi="Times New Roman"/>
          <w:sz w:val="24"/>
        </w:rPr>
        <w:t>odobre dodatna sredstva, potrebno je pokrenuti postupak donošenja Izmjena i dopuna Proračuna</w:t>
      </w:r>
      <w:r w:rsidR="0061346C" w:rsidRPr="00CE244F">
        <w:rPr>
          <w:rFonts w:ascii="Times New Roman" w:eastAsia="Times New Roman" w:hAnsi="Times New Roman"/>
          <w:sz w:val="24"/>
        </w:rPr>
        <w:t xml:space="preserve"> odnosno financijskog plana</w:t>
      </w:r>
      <w:r w:rsidRPr="00CE244F">
        <w:rPr>
          <w:rFonts w:ascii="Times New Roman" w:eastAsia="Times New Roman" w:hAnsi="Times New Roman"/>
          <w:sz w:val="24"/>
        </w:rPr>
        <w:t xml:space="preserve">. </w:t>
      </w:r>
    </w:p>
    <w:p w14:paraId="0DE0658F" w14:textId="2702276B" w:rsidR="007D77C1" w:rsidRPr="00880078" w:rsidRDefault="00385A24" w:rsidP="009C4B59">
      <w:pPr>
        <w:spacing w:after="60"/>
        <w:ind w:left="6" w:right="62" w:firstLine="567"/>
        <w:jc w:val="both"/>
        <w:rPr>
          <w:rFonts w:ascii="Times New Roman" w:eastAsia="Times New Roman" w:hAnsi="Times New Roman"/>
          <w:sz w:val="24"/>
        </w:rPr>
      </w:pPr>
      <w:r w:rsidRPr="00CE244F">
        <w:rPr>
          <w:rFonts w:ascii="Times New Roman" w:eastAsia="Times New Roman" w:hAnsi="Times New Roman"/>
          <w:sz w:val="24"/>
        </w:rPr>
        <w:t xml:space="preserve">Dobivena namjenska sredstva smiju se koristiti i bez usklađenja plana a do visine dobivenih sredstava. Po donošenju Izmjena i dopuna, navedeno je potrebo </w:t>
      </w:r>
      <w:r w:rsidRPr="00880078">
        <w:rPr>
          <w:rFonts w:ascii="Times New Roman" w:eastAsia="Times New Roman" w:hAnsi="Times New Roman"/>
          <w:sz w:val="24"/>
        </w:rPr>
        <w:t>prikazati na odgovarajućim proračunskim klasifikacijama.</w:t>
      </w:r>
    </w:p>
    <w:p w14:paraId="0DCB0212" w14:textId="77777777" w:rsidR="007D77C1" w:rsidRPr="00880078" w:rsidRDefault="00385A24">
      <w:pPr>
        <w:spacing w:before="240" w:after="120" w:line="0" w:lineRule="atLeast"/>
        <w:ind w:right="57"/>
        <w:jc w:val="center"/>
        <w:rPr>
          <w:rFonts w:ascii="Times New Roman" w:eastAsia="Times New Roman" w:hAnsi="Times New Roman"/>
          <w:b/>
          <w:sz w:val="24"/>
        </w:rPr>
      </w:pPr>
      <w:r w:rsidRPr="00880078">
        <w:rPr>
          <w:rFonts w:ascii="Times New Roman" w:eastAsia="Times New Roman" w:hAnsi="Times New Roman"/>
          <w:b/>
          <w:sz w:val="24"/>
        </w:rPr>
        <w:lastRenderedPageBreak/>
        <w:t>Članak 6.</w:t>
      </w:r>
    </w:p>
    <w:p w14:paraId="0E27B00A" w14:textId="77777777" w:rsidR="007D77C1" w:rsidRPr="00880078" w:rsidRDefault="007D77C1">
      <w:pPr>
        <w:spacing w:line="12" w:lineRule="exact"/>
        <w:rPr>
          <w:rFonts w:ascii="Times New Roman" w:eastAsia="Times New Roman" w:hAnsi="Times New Roman"/>
        </w:rPr>
      </w:pPr>
    </w:p>
    <w:p w14:paraId="3D2F4042" w14:textId="77777777" w:rsidR="007D77C1" w:rsidRPr="00880078" w:rsidRDefault="00385A24" w:rsidP="009C4B59">
      <w:pPr>
        <w:spacing w:after="60"/>
        <w:ind w:left="6" w:right="62" w:firstLine="567"/>
        <w:jc w:val="both"/>
        <w:rPr>
          <w:rFonts w:ascii="Times New Roman" w:eastAsia="Times New Roman" w:hAnsi="Times New Roman"/>
          <w:sz w:val="24"/>
        </w:rPr>
      </w:pPr>
      <w:r w:rsidRPr="00880078">
        <w:rPr>
          <w:rFonts w:ascii="Times New Roman" w:eastAsia="Times New Roman" w:hAnsi="Times New Roman"/>
          <w:sz w:val="24"/>
        </w:rPr>
        <w:t>Ako se prihodi Proračuna tijekom godine ne ostvaruju u predviđenoj visini, Općinski načelnik može radi uravnoteženja Proračuna privremeno umanjiti iznos sredstava koji su u Posebnom dijelu raspoređeni za posebne namjene i kapitalna ulaganja.</w:t>
      </w:r>
    </w:p>
    <w:p w14:paraId="3AABDD9E" w14:textId="77777777" w:rsidR="007D77C1" w:rsidRPr="00880078" w:rsidRDefault="00385A24" w:rsidP="009C4B59">
      <w:pPr>
        <w:spacing w:after="60"/>
        <w:ind w:left="6" w:right="62" w:firstLine="567"/>
        <w:jc w:val="both"/>
        <w:rPr>
          <w:rFonts w:ascii="Times New Roman" w:eastAsia="Times New Roman" w:hAnsi="Times New Roman"/>
          <w:sz w:val="24"/>
        </w:rPr>
      </w:pPr>
      <w:r w:rsidRPr="00880078">
        <w:rPr>
          <w:rFonts w:ascii="Times New Roman" w:eastAsia="Times New Roman" w:hAnsi="Times New Roman"/>
          <w:sz w:val="24"/>
        </w:rPr>
        <w:t>Ukoliko tijekom godine dođe do znatnijeg odstupanja ostvarivanja planiranih prihoda i primitaka, izvršavanja rashoda i izdataka Proračuna, predložit će se Izmjene i dopune Proračuna radi uravnoteženja, odnosno preraspodjela sredstava.</w:t>
      </w:r>
    </w:p>
    <w:p w14:paraId="144ACCFD" w14:textId="77777777" w:rsidR="007D77C1" w:rsidRPr="00880078" w:rsidRDefault="00385A24">
      <w:pPr>
        <w:spacing w:before="240" w:after="120" w:line="0" w:lineRule="atLeast"/>
        <w:ind w:right="57"/>
        <w:jc w:val="center"/>
        <w:rPr>
          <w:rFonts w:ascii="Times New Roman" w:eastAsia="Times New Roman" w:hAnsi="Times New Roman"/>
          <w:b/>
          <w:sz w:val="24"/>
        </w:rPr>
      </w:pPr>
      <w:r w:rsidRPr="00880078">
        <w:rPr>
          <w:rFonts w:ascii="Times New Roman" w:eastAsia="Times New Roman" w:hAnsi="Times New Roman"/>
          <w:b/>
          <w:sz w:val="24"/>
        </w:rPr>
        <w:t>Članak 7.</w:t>
      </w:r>
    </w:p>
    <w:p w14:paraId="17C55F36" w14:textId="77777777" w:rsidR="007D77C1" w:rsidRPr="00880078" w:rsidRDefault="00385A24" w:rsidP="009C4B59">
      <w:pPr>
        <w:spacing w:after="60"/>
        <w:ind w:left="6" w:right="62" w:firstLine="567"/>
        <w:jc w:val="both"/>
        <w:rPr>
          <w:rFonts w:ascii="Times New Roman" w:eastAsia="Times New Roman" w:hAnsi="Times New Roman"/>
          <w:sz w:val="24"/>
        </w:rPr>
      </w:pPr>
      <w:r w:rsidRPr="00880078">
        <w:rPr>
          <w:rFonts w:ascii="Times New Roman" w:eastAsia="Times New Roman" w:hAnsi="Times New Roman"/>
          <w:sz w:val="24"/>
        </w:rPr>
        <w:t>Na postupak donošenja Izmjena i dopuna Proračuna na odgovarajući se način primjenjuju odredbe Zakona o proračunu za postupak donošenja proračuna, a izmjenama se mijenja isključivo plan za tekuću proračunsku godinu.</w:t>
      </w:r>
    </w:p>
    <w:p w14:paraId="26AED1AA" w14:textId="77777777" w:rsidR="007D77C1" w:rsidRPr="00880078" w:rsidRDefault="00385A24" w:rsidP="009C4B59">
      <w:pPr>
        <w:spacing w:after="60"/>
        <w:ind w:left="6" w:right="62" w:firstLine="567"/>
        <w:jc w:val="both"/>
        <w:rPr>
          <w:rFonts w:ascii="Times New Roman" w:eastAsia="Times New Roman" w:hAnsi="Times New Roman"/>
          <w:sz w:val="24"/>
        </w:rPr>
      </w:pPr>
      <w:r w:rsidRPr="00880078">
        <w:rPr>
          <w:rFonts w:ascii="Times New Roman" w:eastAsia="Times New Roman" w:hAnsi="Times New Roman"/>
          <w:sz w:val="24"/>
        </w:rPr>
        <w:t>Izmjene i dopune financijskog plana proračunskog korisnika koje su vezane uz financiranje iz izvora općih prihoda i primitaka odnosno iz nadležnog proračuna, nisu moguće bez suglasnosti nadležnog proračuna, odnosno preraspodjela ili izmjena i dopuna Proračuna.</w:t>
      </w:r>
    </w:p>
    <w:p w14:paraId="2C633F2F" w14:textId="77777777" w:rsidR="007D77C1" w:rsidRDefault="00385A24" w:rsidP="009C4B59">
      <w:pPr>
        <w:spacing w:after="60"/>
        <w:ind w:left="6" w:right="62" w:firstLine="567"/>
        <w:jc w:val="both"/>
        <w:rPr>
          <w:rFonts w:ascii="Times New Roman" w:eastAsia="Times New Roman" w:hAnsi="Times New Roman"/>
          <w:sz w:val="24"/>
        </w:rPr>
      </w:pPr>
      <w:r w:rsidRPr="0004693E">
        <w:rPr>
          <w:rFonts w:ascii="Times New Roman" w:eastAsia="Times New Roman" w:hAnsi="Times New Roman"/>
          <w:sz w:val="24"/>
        </w:rPr>
        <w:t>Izmjene i dopune financijskog plana proračunskog korisnika koje su vezane uz financiranje iz ostalih prihoda proračunskog korisnika, proračunski korisnik može donositi bez suglasnosti nadležnog proračuna uz poštivanje odredbi iz akata u kojima se uređuje postupanje s vlastitim i ostalim prihodima proračunskih korisnika, i uz uvjet da se podaci iz financijskog plana usklade u slijedećim izmjenama i dopunama Proračuna.</w:t>
      </w:r>
      <w:r w:rsidRPr="00880078">
        <w:rPr>
          <w:rFonts w:ascii="Times New Roman" w:eastAsia="Times New Roman" w:hAnsi="Times New Roman"/>
          <w:sz w:val="24"/>
        </w:rPr>
        <w:t xml:space="preserve">   </w:t>
      </w:r>
    </w:p>
    <w:p w14:paraId="1F680BD7" w14:textId="77777777" w:rsidR="007D77C1" w:rsidRPr="00A43B59" w:rsidRDefault="00385A24">
      <w:pPr>
        <w:spacing w:before="240" w:after="120" w:line="0" w:lineRule="atLeast"/>
        <w:ind w:right="57"/>
        <w:jc w:val="center"/>
        <w:rPr>
          <w:rFonts w:ascii="Times New Roman" w:eastAsia="Times New Roman" w:hAnsi="Times New Roman"/>
          <w:b/>
          <w:sz w:val="24"/>
        </w:rPr>
      </w:pPr>
      <w:r w:rsidRPr="00A43B59">
        <w:rPr>
          <w:rFonts w:ascii="Times New Roman" w:eastAsia="Times New Roman" w:hAnsi="Times New Roman"/>
          <w:b/>
          <w:sz w:val="24"/>
        </w:rPr>
        <w:t>Članak 8.</w:t>
      </w:r>
    </w:p>
    <w:p w14:paraId="78E8E914" w14:textId="77777777" w:rsidR="007D77C1" w:rsidRPr="00A43B59" w:rsidRDefault="00385A24" w:rsidP="009C4B59">
      <w:pPr>
        <w:spacing w:after="60"/>
        <w:ind w:left="6" w:right="62" w:firstLine="567"/>
        <w:jc w:val="both"/>
        <w:rPr>
          <w:rFonts w:ascii="Times New Roman" w:eastAsia="Times New Roman" w:hAnsi="Times New Roman"/>
          <w:sz w:val="24"/>
        </w:rPr>
      </w:pPr>
      <w:r w:rsidRPr="009C4B59">
        <w:rPr>
          <w:rFonts w:ascii="Times New Roman" w:eastAsia="Times New Roman" w:hAnsi="Times New Roman"/>
          <w:sz w:val="24"/>
        </w:rPr>
        <w:t>Općinski</w:t>
      </w:r>
      <w:r w:rsidRPr="00A43B59">
        <w:rPr>
          <w:rFonts w:ascii="Times New Roman" w:eastAsia="Times New Roman" w:hAnsi="Times New Roman"/>
          <w:sz w:val="24"/>
        </w:rPr>
        <w:t xml:space="preserve"> načelnik može odobriti preraspodjelu utvrđenih sredstava između pojedinih stavaka rashoda ili između pojedinih korisnika unutar posebnog dijela proračuna u visini do 5% sredstava utvrđenih na stavci donesenoj od strane Općinskog vijeća koja se umanjuje, uzimajući u obzir izvor financiranja iz kojeg se navedene stavke financiraju.</w:t>
      </w:r>
    </w:p>
    <w:p w14:paraId="7157E702" w14:textId="77777777" w:rsidR="007D77C1" w:rsidRPr="00A43B59" w:rsidRDefault="00385A24" w:rsidP="009C4B59">
      <w:pPr>
        <w:spacing w:after="60"/>
        <w:ind w:left="6" w:right="62" w:firstLine="567"/>
        <w:jc w:val="both"/>
        <w:rPr>
          <w:rFonts w:ascii="Times New Roman" w:eastAsia="Times New Roman" w:hAnsi="Times New Roman" w:cs="Times New Roman"/>
          <w:sz w:val="24"/>
          <w:szCs w:val="24"/>
        </w:rPr>
      </w:pPr>
      <w:r w:rsidRPr="009C4B59">
        <w:rPr>
          <w:rFonts w:ascii="Times New Roman" w:eastAsia="Times New Roman" w:hAnsi="Times New Roman"/>
          <w:sz w:val="24"/>
        </w:rPr>
        <w:t>Sredstva</w:t>
      </w:r>
      <w:r w:rsidRPr="00A43B59">
        <w:rPr>
          <w:rFonts w:ascii="Times New Roman" w:eastAsia="Times New Roman" w:hAnsi="Times New Roman" w:cs="Times New Roman"/>
          <w:sz w:val="24"/>
          <w:szCs w:val="24"/>
        </w:rPr>
        <w:t xml:space="preserve"> u Proračunu ne mogu se preraspodijeliti između Računa prihoda i rashoda i Računa financiranja.</w:t>
      </w:r>
    </w:p>
    <w:p w14:paraId="712AC257" w14:textId="77777777" w:rsidR="007D77C1" w:rsidRPr="00A43B59" w:rsidRDefault="00385A24" w:rsidP="009C4B59">
      <w:pPr>
        <w:spacing w:after="60"/>
        <w:ind w:left="6" w:right="62" w:firstLine="567"/>
        <w:jc w:val="both"/>
        <w:rPr>
          <w:rFonts w:ascii="Times New Roman" w:eastAsia="Times New Roman" w:hAnsi="Times New Roman"/>
          <w:sz w:val="24"/>
        </w:rPr>
      </w:pPr>
      <w:r w:rsidRPr="00A43B59">
        <w:rPr>
          <w:rFonts w:ascii="Times New Roman" w:eastAsia="Times New Roman" w:hAnsi="Times New Roman"/>
          <w:sz w:val="24"/>
        </w:rPr>
        <w:t>O provedenim preraspodjelama Općinski načelnik izvješćuje Općinsko vijeće u sklopu polugodišnjeg i godišnjeg izvještaja o izvršenju Proračuna.</w:t>
      </w:r>
    </w:p>
    <w:p w14:paraId="5826954A" w14:textId="77777777" w:rsidR="007D77C1" w:rsidRPr="009C3780" w:rsidRDefault="00385A24">
      <w:pPr>
        <w:spacing w:before="240" w:after="120" w:line="0" w:lineRule="atLeast"/>
        <w:ind w:right="57"/>
        <w:jc w:val="center"/>
        <w:rPr>
          <w:rFonts w:ascii="Times New Roman" w:eastAsia="Times New Roman" w:hAnsi="Times New Roman" w:cs="Times New Roman"/>
          <w:b/>
          <w:bCs/>
          <w:sz w:val="24"/>
          <w:szCs w:val="24"/>
        </w:rPr>
      </w:pPr>
      <w:r w:rsidRPr="009C3780">
        <w:rPr>
          <w:rFonts w:ascii="Times New Roman" w:eastAsia="Times New Roman" w:hAnsi="Times New Roman" w:cs="Times New Roman"/>
          <w:b/>
          <w:bCs/>
          <w:sz w:val="24"/>
          <w:szCs w:val="24"/>
        </w:rPr>
        <w:t>Članak 9.</w:t>
      </w:r>
    </w:p>
    <w:p w14:paraId="23E4041C" w14:textId="77777777" w:rsidR="007D77C1" w:rsidRPr="009C3780" w:rsidRDefault="00385A24" w:rsidP="009C4B59">
      <w:pPr>
        <w:spacing w:after="60"/>
        <w:ind w:left="6" w:right="62" w:firstLine="567"/>
        <w:jc w:val="both"/>
        <w:rPr>
          <w:rFonts w:ascii="Times New Roman" w:eastAsia="Times New Roman" w:hAnsi="Times New Roman" w:cs="Times New Roman"/>
          <w:sz w:val="24"/>
          <w:szCs w:val="24"/>
        </w:rPr>
      </w:pPr>
      <w:r w:rsidRPr="009C3780">
        <w:rPr>
          <w:rFonts w:ascii="Times New Roman" w:eastAsia="Times New Roman" w:hAnsi="Times New Roman" w:cs="Times New Roman"/>
          <w:sz w:val="24"/>
          <w:szCs w:val="24"/>
        </w:rPr>
        <w:t>U slučaju nastupa posebnih okolnosti tijekom izvršavanja Proračuna, Općinski načelnik može donositi odluke o osiguravanju sredstava za financiranje mjera i aktivnosti vezanih za posebne okolnosti, uključujući i odluke o preraspodjelama, bez ograničenja, odnosno u postotku većem od propisanog Zakonom o proračunu.</w:t>
      </w:r>
    </w:p>
    <w:p w14:paraId="71599D5F" w14:textId="77777777" w:rsidR="007D77C1" w:rsidRPr="009C3780" w:rsidRDefault="00385A24" w:rsidP="009C4B59">
      <w:pPr>
        <w:spacing w:after="60"/>
        <w:ind w:left="6" w:right="62" w:firstLine="567"/>
        <w:jc w:val="both"/>
        <w:rPr>
          <w:rFonts w:ascii="Times New Roman" w:eastAsia="Times New Roman" w:hAnsi="Times New Roman" w:cs="Times New Roman"/>
          <w:sz w:val="24"/>
          <w:szCs w:val="24"/>
        </w:rPr>
      </w:pPr>
      <w:r w:rsidRPr="009C4B59">
        <w:rPr>
          <w:rFonts w:ascii="Times New Roman" w:eastAsia="Times New Roman" w:hAnsi="Times New Roman"/>
          <w:sz w:val="24"/>
        </w:rPr>
        <w:t>Posebne</w:t>
      </w:r>
      <w:r w:rsidRPr="009C3780">
        <w:rPr>
          <w:rFonts w:ascii="Times New Roman" w:eastAsia="Times New Roman" w:hAnsi="Times New Roman" w:cs="Times New Roman"/>
          <w:sz w:val="24"/>
          <w:szCs w:val="24"/>
        </w:rPr>
        <w:t xml:space="preserve"> okolnosti iz stavka 1. ovoga članka podrazumijevaju događaj ili određeno stanje koje se nije moglo predvidjeti i na koje se nije moglo utjecati, a koje ugrožava život i zdravlje građana, imovinu veće vrijednosti, znatno narušava okoliš, narušava gospodarsku aktivnost ili uzrokuje znatnu gospodarsku štetu.</w:t>
      </w:r>
    </w:p>
    <w:p w14:paraId="5F236A46" w14:textId="77777777" w:rsidR="007D77C1" w:rsidRPr="009C3780" w:rsidRDefault="00385A24" w:rsidP="009C4B59">
      <w:pPr>
        <w:spacing w:after="60"/>
        <w:ind w:left="6" w:right="62" w:firstLine="567"/>
        <w:jc w:val="both"/>
        <w:rPr>
          <w:rFonts w:ascii="Times New Roman" w:eastAsia="Times New Roman" w:hAnsi="Times New Roman" w:cs="Times New Roman"/>
          <w:sz w:val="24"/>
          <w:szCs w:val="24"/>
        </w:rPr>
      </w:pPr>
      <w:r w:rsidRPr="009C4B59">
        <w:rPr>
          <w:rFonts w:ascii="Times New Roman" w:eastAsia="Times New Roman" w:hAnsi="Times New Roman"/>
          <w:sz w:val="24"/>
        </w:rPr>
        <w:t>Nastup</w:t>
      </w:r>
      <w:r w:rsidRPr="009C3780">
        <w:rPr>
          <w:rFonts w:ascii="Times New Roman" w:eastAsia="Times New Roman" w:hAnsi="Times New Roman" w:cs="Times New Roman"/>
          <w:sz w:val="24"/>
          <w:szCs w:val="24"/>
        </w:rPr>
        <w:t xml:space="preserve"> posebnih okolnosti iz stavka 1. ovoga članka utvrđuje Općinsko vijeće posebnom odlukom u kojoj određuje i rok trajanja odluke o nastupu posebnih okolnosti.</w:t>
      </w:r>
    </w:p>
    <w:p w14:paraId="4F29D376" w14:textId="77777777" w:rsidR="007D77C1" w:rsidRPr="009C3780" w:rsidRDefault="00385A24" w:rsidP="009C4B59">
      <w:pPr>
        <w:spacing w:after="60"/>
        <w:ind w:left="6" w:right="62" w:firstLine="567"/>
        <w:jc w:val="both"/>
        <w:rPr>
          <w:rFonts w:ascii="Times New Roman" w:eastAsia="Times New Roman" w:hAnsi="Times New Roman" w:cs="Times New Roman"/>
          <w:sz w:val="24"/>
          <w:szCs w:val="24"/>
        </w:rPr>
      </w:pPr>
      <w:r w:rsidRPr="009C3780">
        <w:rPr>
          <w:rFonts w:ascii="Times New Roman" w:eastAsia="Times New Roman" w:hAnsi="Times New Roman" w:cs="Times New Roman"/>
          <w:sz w:val="24"/>
          <w:szCs w:val="24"/>
        </w:rPr>
        <w:t xml:space="preserve">O </w:t>
      </w:r>
      <w:r w:rsidRPr="009C4B59">
        <w:rPr>
          <w:rFonts w:ascii="Times New Roman" w:eastAsia="Times New Roman" w:hAnsi="Times New Roman"/>
          <w:sz w:val="24"/>
        </w:rPr>
        <w:t>donesenim</w:t>
      </w:r>
      <w:r w:rsidRPr="009C3780">
        <w:rPr>
          <w:rFonts w:ascii="Times New Roman" w:eastAsia="Times New Roman" w:hAnsi="Times New Roman" w:cs="Times New Roman"/>
          <w:sz w:val="24"/>
          <w:szCs w:val="24"/>
        </w:rPr>
        <w:t xml:space="preserve"> odlukama iz stavka 1. ovoga članka, kao i o njihovoj primjeni, Općinski načelnik je dužan izvještavati Općinsko vijeća Općine Vrsar - Orsera u sklopu polugodišnjeg i godišnjeg izvještaja o izvršenju Proračuna.</w:t>
      </w:r>
    </w:p>
    <w:p w14:paraId="5C4464A6" w14:textId="77777777" w:rsidR="007D77C1" w:rsidRPr="009C3780" w:rsidRDefault="00385A24">
      <w:pPr>
        <w:spacing w:before="240" w:after="120" w:line="0" w:lineRule="atLeast"/>
        <w:ind w:right="57"/>
        <w:jc w:val="center"/>
        <w:rPr>
          <w:rFonts w:ascii="Times New Roman" w:eastAsia="Times New Roman" w:hAnsi="Times New Roman"/>
          <w:b/>
          <w:sz w:val="24"/>
        </w:rPr>
      </w:pPr>
      <w:r w:rsidRPr="009C3780">
        <w:rPr>
          <w:rFonts w:ascii="Times New Roman" w:eastAsia="Times New Roman" w:hAnsi="Times New Roman"/>
          <w:b/>
          <w:sz w:val="24"/>
        </w:rPr>
        <w:t>Članak 10.</w:t>
      </w:r>
    </w:p>
    <w:p w14:paraId="60061E4C" w14:textId="77777777" w:rsidR="007D77C1" w:rsidRPr="005F743B" w:rsidRDefault="007D77C1">
      <w:pPr>
        <w:spacing w:line="12" w:lineRule="exact"/>
        <w:rPr>
          <w:rFonts w:ascii="Times New Roman" w:eastAsia="Times New Roman" w:hAnsi="Times New Roman"/>
          <w:color w:val="FF0000"/>
        </w:rPr>
      </w:pPr>
    </w:p>
    <w:p w14:paraId="2A018060" w14:textId="77777777" w:rsidR="007D77C1" w:rsidRPr="001F2996" w:rsidRDefault="00385A24" w:rsidP="009C4B59">
      <w:pPr>
        <w:spacing w:after="60"/>
        <w:ind w:left="6" w:right="62" w:firstLine="567"/>
        <w:jc w:val="both"/>
        <w:rPr>
          <w:rFonts w:ascii="Times New Roman" w:eastAsia="Times New Roman" w:hAnsi="Times New Roman"/>
          <w:sz w:val="24"/>
        </w:rPr>
      </w:pPr>
      <w:r w:rsidRPr="001F2996">
        <w:rPr>
          <w:rFonts w:ascii="Times New Roman" w:eastAsia="Times New Roman" w:hAnsi="Times New Roman"/>
          <w:sz w:val="24"/>
        </w:rPr>
        <w:lastRenderedPageBreak/>
        <w:t xml:space="preserve">U Proračunu se utvrđuju sredstva za nepredviđene rashode u okviru tekuće zaliha proračuna. </w:t>
      </w:r>
    </w:p>
    <w:p w14:paraId="4B1BD66F" w14:textId="77777777" w:rsidR="007D77C1" w:rsidRPr="001F2996" w:rsidRDefault="00385A24" w:rsidP="009C4B59">
      <w:pPr>
        <w:spacing w:after="60"/>
        <w:ind w:left="6" w:right="62" w:firstLine="567"/>
        <w:jc w:val="both"/>
        <w:rPr>
          <w:rFonts w:ascii="Times New Roman" w:eastAsia="Times New Roman" w:hAnsi="Times New Roman"/>
          <w:sz w:val="24"/>
        </w:rPr>
      </w:pPr>
      <w:r w:rsidRPr="001F2996">
        <w:rPr>
          <w:rFonts w:ascii="Times New Roman" w:eastAsia="Times New Roman" w:hAnsi="Times New Roman"/>
          <w:sz w:val="24"/>
        </w:rPr>
        <w:t>Sredstva proračunske zalihe koriste se za financiranje rashoda nastalih pri otklanjanju posljedica elementarnih nepogoda, epidemija, ekoloških i ostalih nepredvidivih nesreća odnosno izvanrednih događaja tijekom godine.</w:t>
      </w:r>
    </w:p>
    <w:p w14:paraId="30E5298D" w14:textId="77777777" w:rsidR="007D77C1" w:rsidRPr="001F2996" w:rsidRDefault="00385A24" w:rsidP="009C4B59">
      <w:pPr>
        <w:spacing w:after="60"/>
        <w:ind w:left="6" w:right="62" w:firstLine="567"/>
        <w:jc w:val="both"/>
        <w:rPr>
          <w:rFonts w:ascii="Times New Roman" w:eastAsia="Times New Roman" w:hAnsi="Times New Roman"/>
          <w:sz w:val="24"/>
        </w:rPr>
      </w:pPr>
      <w:r w:rsidRPr="001F2996">
        <w:rPr>
          <w:rFonts w:ascii="Times New Roman" w:eastAsia="Times New Roman" w:hAnsi="Times New Roman"/>
          <w:sz w:val="24"/>
        </w:rPr>
        <w:t>Kada se tijekom godine nepredviđeni rashodi realiziraju, evidentiraju se na teret računa stvarnih rashoda kojima prema vrsti pripadaju. Odstupanja izvršenja od plana na tim računima obrazlažu se financiranjem iz sredstava tekuće zalihe proračuna. Zbroj takvih odstupanja ne smije biti veći od ukupnog iznosa planiranog na stavci tekuće zalihe proračuna.</w:t>
      </w:r>
    </w:p>
    <w:p w14:paraId="344AF05F" w14:textId="568EBF1D" w:rsidR="007D77C1" w:rsidRPr="00CE244F" w:rsidRDefault="00385A24" w:rsidP="009C4B59">
      <w:pPr>
        <w:spacing w:after="60"/>
        <w:ind w:left="6" w:right="62" w:firstLine="567"/>
        <w:jc w:val="both"/>
        <w:rPr>
          <w:rFonts w:ascii="Times New Roman" w:eastAsia="Times New Roman" w:hAnsi="Times New Roman"/>
          <w:sz w:val="24"/>
        </w:rPr>
      </w:pPr>
      <w:r w:rsidRPr="00CE244F">
        <w:rPr>
          <w:rFonts w:ascii="Times New Roman" w:eastAsia="Times New Roman" w:hAnsi="Times New Roman"/>
          <w:sz w:val="24"/>
        </w:rPr>
        <w:t xml:space="preserve">O </w:t>
      </w:r>
      <w:r w:rsidR="00655BB8" w:rsidRPr="00CE244F">
        <w:rPr>
          <w:rFonts w:ascii="Times New Roman" w:eastAsia="Times New Roman" w:hAnsi="Times New Roman"/>
          <w:sz w:val="24"/>
        </w:rPr>
        <w:t>korištenju sredstava proračunsk</w:t>
      </w:r>
      <w:r w:rsidR="00771967" w:rsidRPr="00CE244F">
        <w:rPr>
          <w:rFonts w:ascii="Times New Roman" w:eastAsia="Times New Roman" w:hAnsi="Times New Roman"/>
          <w:sz w:val="24"/>
        </w:rPr>
        <w:t xml:space="preserve">e </w:t>
      </w:r>
      <w:r w:rsidRPr="00CE244F">
        <w:rPr>
          <w:rFonts w:ascii="Times New Roman" w:eastAsia="Times New Roman" w:hAnsi="Times New Roman"/>
          <w:sz w:val="24"/>
        </w:rPr>
        <w:t xml:space="preserve">zalihe proračuna odlučuje Općinski načelnik </w:t>
      </w:r>
      <w:r w:rsidR="00E138AF" w:rsidRPr="00CE244F">
        <w:rPr>
          <w:rFonts w:ascii="Times New Roman" w:eastAsia="Times New Roman" w:hAnsi="Times New Roman"/>
          <w:sz w:val="24"/>
        </w:rPr>
        <w:t>rješenjem</w:t>
      </w:r>
      <w:r w:rsidR="00E16BE1" w:rsidRPr="00CE244F">
        <w:rPr>
          <w:rFonts w:ascii="Times New Roman" w:eastAsia="Times New Roman" w:hAnsi="Times New Roman"/>
          <w:sz w:val="24"/>
        </w:rPr>
        <w:t xml:space="preserve"> </w:t>
      </w:r>
      <w:r w:rsidRPr="00CE244F">
        <w:rPr>
          <w:rFonts w:ascii="Times New Roman" w:eastAsia="Times New Roman" w:hAnsi="Times New Roman"/>
          <w:sz w:val="24"/>
        </w:rPr>
        <w:t xml:space="preserve">i o tome izvještava Općinsko vijeće </w:t>
      </w:r>
      <w:r w:rsidR="00C72833" w:rsidRPr="00CE244F">
        <w:rPr>
          <w:rFonts w:ascii="Times New Roman" w:eastAsia="Times New Roman" w:hAnsi="Times New Roman"/>
          <w:sz w:val="24"/>
        </w:rPr>
        <w:t>tromjesečno</w:t>
      </w:r>
      <w:r w:rsidRPr="00CE244F">
        <w:rPr>
          <w:rFonts w:ascii="Times New Roman" w:eastAsia="Times New Roman" w:hAnsi="Times New Roman"/>
          <w:sz w:val="24"/>
        </w:rPr>
        <w:t>.</w:t>
      </w:r>
    </w:p>
    <w:p w14:paraId="1DCFC0D5" w14:textId="77777777" w:rsidR="007D77C1" w:rsidRPr="001F2996" w:rsidRDefault="00385A24">
      <w:pPr>
        <w:pStyle w:val="Odlomakpopisa"/>
        <w:numPr>
          <w:ilvl w:val="0"/>
          <w:numId w:val="3"/>
        </w:numPr>
        <w:spacing w:before="240" w:after="240" w:line="0" w:lineRule="atLeast"/>
        <w:ind w:left="709" w:hanging="153"/>
        <w:contextualSpacing w:val="0"/>
        <w:rPr>
          <w:rFonts w:ascii="Times New Roman" w:eastAsia="Times New Roman" w:hAnsi="Times New Roman"/>
          <w:b/>
          <w:sz w:val="24"/>
        </w:rPr>
      </w:pPr>
      <w:r w:rsidRPr="001F2996">
        <w:rPr>
          <w:rFonts w:ascii="Times New Roman" w:eastAsia="Times New Roman" w:hAnsi="Times New Roman"/>
          <w:b/>
          <w:sz w:val="24"/>
        </w:rPr>
        <w:t>IZVRŠAVANJE PRORAČUNA</w:t>
      </w:r>
    </w:p>
    <w:p w14:paraId="06BC8477" w14:textId="77777777" w:rsidR="007D77C1" w:rsidRPr="004758F7" w:rsidRDefault="00385A24">
      <w:pPr>
        <w:spacing w:before="120" w:after="120" w:line="0" w:lineRule="atLeast"/>
        <w:ind w:right="57"/>
        <w:jc w:val="center"/>
        <w:rPr>
          <w:rFonts w:ascii="Times New Roman" w:eastAsia="Times New Roman" w:hAnsi="Times New Roman"/>
          <w:b/>
          <w:sz w:val="24"/>
        </w:rPr>
      </w:pPr>
      <w:r w:rsidRPr="004758F7">
        <w:rPr>
          <w:rFonts w:ascii="Times New Roman" w:eastAsia="Times New Roman" w:hAnsi="Times New Roman"/>
          <w:b/>
          <w:sz w:val="24"/>
        </w:rPr>
        <w:t>Članak 11.</w:t>
      </w:r>
    </w:p>
    <w:p w14:paraId="6EF88047" w14:textId="2BE37B87" w:rsidR="007D77C1" w:rsidRPr="004758F7" w:rsidRDefault="00385A24" w:rsidP="009C4B59">
      <w:pPr>
        <w:spacing w:after="60"/>
        <w:ind w:left="6" w:right="62" w:firstLine="567"/>
        <w:jc w:val="both"/>
        <w:rPr>
          <w:rFonts w:ascii="Times New Roman" w:eastAsia="Times New Roman" w:hAnsi="Times New Roman"/>
          <w:sz w:val="24"/>
        </w:rPr>
      </w:pPr>
      <w:r w:rsidRPr="004758F7">
        <w:rPr>
          <w:rFonts w:ascii="Times New Roman" w:eastAsia="Times New Roman" w:hAnsi="Times New Roman"/>
          <w:sz w:val="24"/>
        </w:rPr>
        <w:t>Općinski načelnik odgovoran je za planiranje i izvršavanje Proračuna u cjelini</w:t>
      </w:r>
      <w:r w:rsidR="004D4AFE" w:rsidRPr="004758F7">
        <w:rPr>
          <w:rFonts w:ascii="Times New Roman" w:eastAsia="Times New Roman" w:hAnsi="Times New Roman"/>
          <w:sz w:val="24"/>
        </w:rPr>
        <w:t>,</w:t>
      </w:r>
      <w:r w:rsidRPr="004758F7">
        <w:rPr>
          <w:rFonts w:ascii="Times New Roman" w:eastAsia="Times New Roman" w:hAnsi="Times New Roman"/>
          <w:sz w:val="24"/>
        </w:rPr>
        <w:t xml:space="preserve"> a čelnici korisnika odgovorni su za planiranje i izvršavanje svog dijela Proračuna odnosno financijskog plana.</w:t>
      </w:r>
    </w:p>
    <w:p w14:paraId="374BD838" w14:textId="77777777" w:rsidR="007D77C1" w:rsidRPr="004758F7" w:rsidRDefault="00385A24" w:rsidP="009C4B59">
      <w:pPr>
        <w:spacing w:after="60"/>
        <w:ind w:left="6" w:right="62" w:firstLine="567"/>
        <w:jc w:val="both"/>
        <w:rPr>
          <w:rFonts w:ascii="Times New Roman" w:eastAsia="Times New Roman" w:hAnsi="Times New Roman"/>
          <w:sz w:val="24"/>
        </w:rPr>
      </w:pPr>
      <w:r w:rsidRPr="004758F7">
        <w:rPr>
          <w:rFonts w:ascii="Times New Roman" w:eastAsia="Times New Roman" w:hAnsi="Times New Roman"/>
          <w:sz w:val="24"/>
        </w:rPr>
        <w:t>Iznimno od st.1. ovog članka, za ostvarivanje vlastitih i namjenskih prihoda i primitaka proračunskih korisnika koji se u Proračunu evidentiraju knjižno kao i za njihovo trošenje, odgovorni su čelnici proračunskih korisnika.</w:t>
      </w:r>
    </w:p>
    <w:p w14:paraId="0EAF9A60" w14:textId="7B94B6FF" w:rsidR="007D77C1" w:rsidRPr="004758F7" w:rsidRDefault="00385A24" w:rsidP="009C4B59">
      <w:pPr>
        <w:spacing w:after="60"/>
        <w:ind w:left="6" w:right="62" w:firstLine="567"/>
        <w:jc w:val="both"/>
        <w:rPr>
          <w:rFonts w:ascii="Times New Roman" w:eastAsia="Times New Roman" w:hAnsi="Times New Roman"/>
          <w:sz w:val="24"/>
        </w:rPr>
      </w:pPr>
      <w:r w:rsidRPr="004758F7">
        <w:rPr>
          <w:rFonts w:ascii="Times New Roman" w:eastAsia="Times New Roman" w:hAnsi="Times New Roman"/>
          <w:sz w:val="24"/>
        </w:rPr>
        <w:t>Odgovornost za izvršavanje u smislu stavka 1. ovog članka podrazumijeva odgovornost za potpunu i pravodobnu naplatu prihoda i primitaka iz svoje nadležnosti, za njihovu uplatu u proračun sukladno ovoj Odluci, izdavanje naloga za plaćanje na teret sredstava Proračuna odnosno financijskog plana i utvrđivanja prava naplate, za izvršavanje svih rashoda i izdataka u skladu s namjenama kao i za zakonito, svrhovito, učinkovito, ekonomično i djelotvorno raspolaganje sredstvima Proračuna odnosno financijskog plana</w:t>
      </w:r>
      <w:r w:rsidR="009A384C" w:rsidRPr="004758F7">
        <w:rPr>
          <w:rFonts w:ascii="Times New Roman" w:eastAsia="Times New Roman" w:hAnsi="Times New Roman"/>
          <w:sz w:val="24"/>
        </w:rPr>
        <w:t>,</w:t>
      </w:r>
      <w:r w:rsidRPr="004758F7">
        <w:rPr>
          <w:rFonts w:ascii="Times New Roman" w:eastAsia="Times New Roman" w:hAnsi="Times New Roman"/>
          <w:sz w:val="24"/>
        </w:rPr>
        <w:t xml:space="preserve"> te su obvezni primjenjivati odredbe Zakona o fiskalnoj odgovornosti i osigurati učinkovito i djelotvorno funkcioniranje sustava financijskog upravljanja i kontrola.</w:t>
      </w:r>
    </w:p>
    <w:p w14:paraId="2E5EEB4C" w14:textId="77777777" w:rsidR="007D77C1" w:rsidRPr="004758F7" w:rsidRDefault="00385A24" w:rsidP="009C4B59">
      <w:pPr>
        <w:spacing w:after="60"/>
        <w:ind w:left="6" w:right="62" w:firstLine="567"/>
        <w:jc w:val="both"/>
        <w:rPr>
          <w:rFonts w:ascii="Times New Roman" w:eastAsia="Times New Roman" w:hAnsi="Times New Roman"/>
          <w:sz w:val="24"/>
        </w:rPr>
      </w:pPr>
      <w:r w:rsidRPr="004758F7">
        <w:rPr>
          <w:rFonts w:ascii="Times New Roman" w:eastAsia="Times New Roman" w:hAnsi="Times New Roman"/>
          <w:sz w:val="24"/>
        </w:rPr>
        <w:t>Čelnici iz stavka 1.ovog članka imaju pravo obustaviti izvršenje akta o korištenju proračunskih sredstava koji nije u skladu sa Zakonom o proračunu, Proračunom i ovom Odlukom.</w:t>
      </w:r>
    </w:p>
    <w:p w14:paraId="00C44890" w14:textId="77777777" w:rsidR="007D77C1" w:rsidRPr="004758F7" w:rsidRDefault="00385A24">
      <w:pPr>
        <w:spacing w:before="240" w:after="120" w:line="0" w:lineRule="atLeast"/>
        <w:ind w:right="57"/>
        <w:jc w:val="center"/>
        <w:rPr>
          <w:rFonts w:ascii="Times New Roman" w:eastAsia="Times New Roman" w:hAnsi="Times New Roman"/>
          <w:b/>
          <w:sz w:val="24"/>
        </w:rPr>
      </w:pPr>
      <w:r w:rsidRPr="004758F7">
        <w:rPr>
          <w:rFonts w:ascii="Times New Roman" w:eastAsia="Times New Roman" w:hAnsi="Times New Roman"/>
          <w:b/>
          <w:sz w:val="24"/>
        </w:rPr>
        <w:t>Članak 12.</w:t>
      </w:r>
    </w:p>
    <w:p w14:paraId="23BFADA6" w14:textId="77777777" w:rsidR="007D77C1" w:rsidRPr="004758F7" w:rsidRDefault="00385A24" w:rsidP="009C4B59">
      <w:pPr>
        <w:spacing w:after="60"/>
        <w:ind w:left="6" w:right="62" w:firstLine="567"/>
        <w:jc w:val="both"/>
        <w:rPr>
          <w:rFonts w:ascii="Times New Roman" w:eastAsia="Times New Roman" w:hAnsi="Times New Roman"/>
          <w:sz w:val="24"/>
        </w:rPr>
      </w:pPr>
      <w:r w:rsidRPr="004758F7">
        <w:rPr>
          <w:rFonts w:ascii="Times New Roman" w:eastAsia="Times New Roman" w:hAnsi="Times New Roman"/>
          <w:sz w:val="24"/>
        </w:rPr>
        <w:t>Stvarna naplata prihoda nije ograničena procjenom prihoda u Proračunu.</w:t>
      </w:r>
    </w:p>
    <w:p w14:paraId="106D0CEB" w14:textId="77777777" w:rsidR="007D77C1" w:rsidRPr="004758F7" w:rsidRDefault="00385A24">
      <w:pPr>
        <w:spacing w:before="240" w:after="120" w:line="0" w:lineRule="atLeast"/>
        <w:ind w:right="57"/>
        <w:jc w:val="center"/>
        <w:rPr>
          <w:rFonts w:ascii="Times New Roman" w:eastAsia="Times New Roman" w:hAnsi="Times New Roman"/>
          <w:b/>
          <w:sz w:val="24"/>
        </w:rPr>
      </w:pPr>
      <w:r w:rsidRPr="004758F7">
        <w:rPr>
          <w:rFonts w:ascii="Times New Roman" w:eastAsia="Times New Roman" w:hAnsi="Times New Roman"/>
          <w:b/>
          <w:sz w:val="24"/>
        </w:rPr>
        <w:t>Članak 13.</w:t>
      </w:r>
    </w:p>
    <w:p w14:paraId="44EAFD9C" w14:textId="77777777" w:rsidR="007D77C1" w:rsidRPr="004758F7" w:rsidRDefault="007D77C1">
      <w:pPr>
        <w:spacing w:line="12" w:lineRule="exact"/>
        <w:rPr>
          <w:rFonts w:ascii="Times New Roman" w:eastAsia="Times New Roman" w:hAnsi="Times New Roman"/>
        </w:rPr>
      </w:pPr>
    </w:p>
    <w:p w14:paraId="390DB9FC" w14:textId="77777777" w:rsidR="007D77C1" w:rsidRPr="004758F7" w:rsidRDefault="00385A24" w:rsidP="009C4B59">
      <w:pPr>
        <w:spacing w:after="60"/>
        <w:ind w:left="6" w:right="62" w:firstLine="567"/>
        <w:jc w:val="both"/>
        <w:rPr>
          <w:rFonts w:ascii="Times New Roman" w:eastAsia="Times New Roman" w:hAnsi="Times New Roman"/>
          <w:sz w:val="24"/>
        </w:rPr>
      </w:pPr>
      <w:r w:rsidRPr="004758F7">
        <w:rPr>
          <w:rFonts w:ascii="Times New Roman" w:eastAsia="Times New Roman" w:hAnsi="Times New Roman"/>
          <w:sz w:val="24"/>
        </w:rPr>
        <w:t xml:space="preserve">Namjenski prihodi proračunskih korisnika i prihodi koje proračunski korisnici ostvare obavljanjem vlastite i ostale djelatnosti ne uplaćuju se u Proračun. Navedeni prihodi se planiraju u Proračunu kao i rashodi i izdaci koji se financiraju iz tih izvora. </w:t>
      </w:r>
    </w:p>
    <w:p w14:paraId="2B2EF6B3" w14:textId="77777777" w:rsidR="007D77C1" w:rsidRPr="004758F7" w:rsidRDefault="00385A24" w:rsidP="009C4B59">
      <w:pPr>
        <w:spacing w:after="60"/>
        <w:ind w:left="6" w:right="62" w:firstLine="567"/>
        <w:jc w:val="both"/>
        <w:rPr>
          <w:rFonts w:ascii="Times New Roman" w:eastAsia="Times New Roman" w:hAnsi="Times New Roman"/>
          <w:sz w:val="24"/>
        </w:rPr>
      </w:pPr>
      <w:r w:rsidRPr="004758F7">
        <w:rPr>
          <w:rFonts w:ascii="Times New Roman" w:eastAsia="Times New Roman" w:hAnsi="Times New Roman"/>
          <w:sz w:val="24"/>
        </w:rPr>
        <w:t>Proračunski korisnici o ostvarenju i trošenju navedenih sredstava izvještavaju Općinu sukladno uputi Općinskog načelnika. Ovi prihodi i rashodi sastavni su dio polugodišnjeg i godišnjeg izvještaja o izvršenju Proračuna.</w:t>
      </w:r>
    </w:p>
    <w:p w14:paraId="4B94D5A5" w14:textId="77777777" w:rsidR="007D77C1" w:rsidRPr="004758F7" w:rsidRDefault="007D77C1">
      <w:pPr>
        <w:spacing w:line="12" w:lineRule="exact"/>
        <w:rPr>
          <w:rFonts w:ascii="Times New Roman" w:eastAsia="Times New Roman" w:hAnsi="Times New Roman"/>
        </w:rPr>
      </w:pPr>
    </w:p>
    <w:p w14:paraId="170A1DD4" w14:textId="77777777" w:rsidR="007D77C1" w:rsidRPr="004758F7" w:rsidRDefault="00385A24">
      <w:pPr>
        <w:spacing w:before="240" w:after="120" w:line="0" w:lineRule="atLeast"/>
        <w:ind w:right="57"/>
        <w:jc w:val="center"/>
        <w:rPr>
          <w:rFonts w:ascii="Times New Roman" w:eastAsia="Times New Roman" w:hAnsi="Times New Roman"/>
          <w:b/>
          <w:sz w:val="24"/>
        </w:rPr>
      </w:pPr>
      <w:r w:rsidRPr="004758F7">
        <w:rPr>
          <w:rFonts w:ascii="Times New Roman" w:eastAsia="Times New Roman" w:hAnsi="Times New Roman"/>
          <w:b/>
          <w:sz w:val="24"/>
        </w:rPr>
        <w:t>Članak 14.</w:t>
      </w:r>
    </w:p>
    <w:p w14:paraId="3DEEC669" w14:textId="77777777" w:rsidR="007D77C1" w:rsidRPr="004758F7" w:rsidRDefault="007D77C1">
      <w:pPr>
        <w:spacing w:line="12" w:lineRule="exact"/>
        <w:rPr>
          <w:rFonts w:ascii="Times New Roman" w:eastAsia="Times New Roman" w:hAnsi="Times New Roman"/>
        </w:rPr>
      </w:pPr>
    </w:p>
    <w:p w14:paraId="57E6F6AD" w14:textId="77777777" w:rsidR="007D77C1" w:rsidRPr="004758F7" w:rsidRDefault="00385A24" w:rsidP="009C4B59">
      <w:pPr>
        <w:spacing w:after="60"/>
        <w:ind w:left="6" w:right="62" w:firstLine="567"/>
        <w:jc w:val="both"/>
        <w:rPr>
          <w:rFonts w:ascii="Times New Roman" w:eastAsia="Times New Roman" w:hAnsi="Times New Roman"/>
          <w:sz w:val="24"/>
        </w:rPr>
      </w:pPr>
      <w:r w:rsidRPr="004758F7">
        <w:rPr>
          <w:rFonts w:ascii="Times New Roman" w:eastAsia="Times New Roman" w:hAnsi="Times New Roman"/>
          <w:sz w:val="24"/>
        </w:rPr>
        <w:t>Pogrešno ili više uplaćeni prihodi Proračuna vraćaju se uplatiteljima na teret tih prihoda. Nalog za povrat izdaje Općinski načelnik.</w:t>
      </w:r>
    </w:p>
    <w:p w14:paraId="07864161" w14:textId="77777777" w:rsidR="007D77C1" w:rsidRPr="00ED77C9" w:rsidRDefault="00385A24" w:rsidP="009C4B59">
      <w:pPr>
        <w:spacing w:after="60"/>
        <w:ind w:left="6" w:right="62" w:firstLine="567"/>
        <w:jc w:val="both"/>
        <w:rPr>
          <w:rFonts w:ascii="Times New Roman" w:eastAsia="Times New Roman" w:hAnsi="Times New Roman"/>
          <w:sz w:val="24"/>
        </w:rPr>
      </w:pPr>
      <w:r w:rsidRPr="00ED77C9">
        <w:rPr>
          <w:rFonts w:ascii="Times New Roman" w:eastAsia="Times New Roman" w:hAnsi="Times New Roman"/>
          <w:sz w:val="24"/>
        </w:rPr>
        <w:lastRenderedPageBreak/>
        <w:t>Naknade koje za račun Proračuna prikupljaju druge pravne osobe uplaćuju se u Proračun kvartalno odnosno u skladu s posebnim odlukama i zakonskim propisima.</w:t>
      </w:r>
    </w:p>
    <w:p w14:paraId="18C13AB9" w14:textId="77777777" w:rsidR="007D77C1" w:rsidRPr="00ED77C9" w:rsidRDefault="00385A24">
      <w:pPr>
        <w:spacing w:before="240" w:after="120" w:line="0" w:lineRule="atLeast"/>
        <w:ind w:right="57"/>
        <w:jc w:val="center"/>
        <w:rPr>
          <w:rFonts w:ascii="Times New Roman" w:eastAsia="Times New Roman" w:hAnsi="Times New Roman"/>
          <w:b/>
          <w:sz w:val="24"/>
        </w:rPr>
      </w:pPr>
      <w:r w:rsidRPr="00ED77C9">
        <w:rPr>
          <w:rFonts w:ascii="Times New Roman" w:eastAsia="Times New Roman" w:hAnsi="Times New Roman"/>
          <w:b/>
          <w:sz w:val="24"/>
        </w:rPr>
        <w:t>Članak 15.</w:t>
      </w:r>
    </w:p>
    <w:p w14:paraId="3656B9AB" w14:textId="77777777" w:rsidR="007D77C1" w:rsidRPr="005F743B" w:rsidRDefault="007D77C1">
      <w:pPr>
        <w:spacing w:line="12" w:lineRule="exact"/>
        <w:rPr>
          <w:rFonts w:ascii="Times New Roman" w:eastAsia="Times New Roman" w:hAnsi="Times New Roman"/>
          <w:color w:val="FF0000"/>
        </w:rPr>
      </w:pPr>
    </w:p>
    <w:p w14:paraId="2FFACE4E" w14:textId="6F2D48F3" w:rsidR="007D77C1" w:rsidRPr="00CE244F" w:rsidRDefault="00385A24" w:rsidP="009C4B59">
      <w:pPr>
        <w:spacing w:after="60"/>
        <w:ind w:left="6" w:right="62" w:firstLine="567"/>
        <w:jc w:val="both"/>
        <w:rPr>
          <w:rFonts w:ascii="Times New Roman" w:eastAsia="Times New Roman" w:hAnsi="Times New Roman"/>
          <w:sz w:val="24"/>
        </w:rPr>
      </w:pPr>
      <w:r w:rsidRPr="00CE244F">
        <w:rPr>
          <w:rFonts w:ascii="Times New Roman" w:eastAsia="Times New Roman" w:hAnsi="Times New Roman"/>
          <w:sz w:val="24"/>
        </w:rPr>
        <w:t>Odgoda plaćanja ili obročna otplata duga prema Općini</w:t>
      </w:r>
      <w:r w:rsidR="00F74F1A" w:rsidRPr="00CE244F">
        <w:rPr>
          <w:rFonts w:ascii="Times New Roman" w:eastAsia="Times New Roman" w:hAnsi="Times New Roman"/>
          <w:sz w:val="24"/>
        </w:rPr>
        <w:t>,</w:t>
      </w:r>
      <w:r w:rsidRPr="00CE244F">
        <w:rPr>
          <w:rFonts w:ascii="Times New Roman" w:eastAsia="Times New Roman" w:hAnsi="Times New Roman"/>
          <w:sz w:val="24"/>
        </w:rPr>
        <w:t xml:space="preserve"> te otpis ili djelomičan otpis potraživanja Općine, određuje se i provodi na način i pod uvjetima utvrđenim propisima</w:t>
      </w:r>
      <w:r w:rsidR="00C14DB7" w:rsidRPr="00CE244F">
        <w:rPr>
          <w:rFonts w:ascii="Times New Roman" w:eastAsia="Times New Roman" w:hAnsi="Times New Roman"/>
          <w:sz w:val="24"/>
        </w:rPr>
        <w:t xml:space="preserve"> i općim aktima</w:t>
      </w:r>
      <w:r w:rsidRPr="00CE244F">
        <w:rPr>
          <w:rFonts w:ascii="Times New Roman" w:eastAsia="Times New Roman" w:hAnsi="Times New Roman"/>
          <w:sz w:val="24"/>
        </w:rPr>
        <w:t>.</w:t>
      </w:r>
    </w:p>
    <w:p w14:paraId="527A7220" w14:textId="683B702B" w:rsidR="0036624E" w:rsidRPr="00CE244F" w:rsidRDefault="0036624E" w:rsidP="009C4B59">
      <w:pPr>
        <w:spacing w:after="60"/>
        <w:ind w:left="6" w:right="62" w:firstLine="567"/>
        <w:jc w:val="both"/>
        <w:rPr>
          <w:rFonts w:ascii="Times New Roman" w:eastAsia="Times New Roman" w:hAnsi="Times New Roman" w:cs="Times New Roman"/>
          <w:sz w:val="24"/>
          <w:szCs w:val="24"/>
        </w:rPr>
      </w:pPr>
      <w:r w:rsidRPr="00CE244F">
        <w:rPr>
          <w:rFonts w:ascii="Times New Roman" w:eastAsia="Times New Roman" w:hAnsi="Times New Roman" w:cs="Times New Roman"/>
          <w:sz w:val="24"/>
          <w:szCs w:val="24"/>
        </w:rPr>
        <w:t xml:space="preserve">Općinski načelnik može </w:t>
      </w:r>
      <w:r w:rsidRPr="00CE244F">
        <w:rPr>
          <w:rFonts w:ascii="Times New Roman" w:hAnsi="Times New Roman" w:cs="Times New Roman"/>
          <w:sz w:val="24"/>
          <w:szCs w:val="24"/>
        </w:rPr>
        <w:t>na zahtjev dužnika odgoditi plaćanje ili odobriti obročnu otplatu duga po osnovi javnih i nejavnih davanja u skladu sa Zakonskim i pod zakonskim propisima, ukoliko bi se na taj način poboljšala dužnikova mogućnost otplate duga, odnosno ako bi naplata duga u cijelosti dovela do nelikvidnosti (blokade računa) dužnika.</w:t>
      </w:r>
    </w:p>
    <w:p w14:paraId="487BE385" w14:textId="63A3F991" w:rsidR="007D77C1" w:rsidRPr="00CE244F" w:rsidRDefault="00385A24" w:rsidP="009C4B59">
      <w:pPr>
        <w:spacing w:after="60"/>
        <w:ind w:left="6" w:right="62" w:firstLine="567"/>
        <w:jc w:val="both"/>
        <w:rPr>
          <w:rFonts w:ascii="Times New Roman" w:eastAsia="Times New Roman" w:hAnsi="Times New Roman"/>
          <w:sz w:val="24"/>
        </w:rPr>
      </w:pPr>
      <w:r w:rsidRPr="00CE244F">
        <w:rPr>
          <w:rFonts w:ascii="Times New Roman" w:eastAsia="Times New Roman" w:hAnsi="Times New Roman"/>
          <w:sz w:val="24"/>
        </w:rPr>
        <w:t>Općinski načelnik može otpisati ili djelomično otpisati potraživanja čija pojedinačna vrijednost ne prelazi 0,5% iznosa prihoda bez primitaka ostvarenih u godini koja prethodi godini u kojoj se odlučuje o otpisu ili djelomičnom otpisu potraživanja, a sveukupno najviše do visine 5% ostvarenih prihoda poslovanja proračuna u godini koja prethodi godini u kojoj se odlučuje o otpisu ili djelomičnom otpisu potraživanja ako bi troškovi naplate potraživanja bili u nesrazmjeru s visinom potraživanja ili se ustanovi apsolutna nemogućnost naplate, ako su potraživanja nenaplativa ili zastarjela</w:t>
      </w:r>
      <w:r w:rsidR="00905DD2" w:rsidRPr="00CE244F">
        <w:rPr>
          <w:rFonts w:ascii="Times New Roman" w:eastAsia="Times New Roman" w:hAnsi="Times New Roman"/>
          <w:sz w:val="24"/>
        </w:rPr>
        <w:t>, odnosno zbog drugih opravdanih razloga</w:t>
      </w:r>
      <w:r w:rsidRPr="00CE244F">
        <w:rPr>
          <w:rFonts w:ascii="Times New Roman" w:eastAsia="Times New Roman" w:hAnsi="Times New Roman"/>
          <w:sz w:val="24"/>
        </w:rPr>
        <w:t>.</w:t>
      </w:r>
    </w:p>
    <w:p w14:paraId="2FF8D8CF" w14:textId="77777777" w:rsidR="007D77C1" w:rsidRPr="001E3FEF" w:rsidRDefault="00385A24">
      <w:pPr>
        <w:spacing w:before="240" w:after="120" w:line="0" w:lineRule="atLeast"/>
        <w:ind w:right="57"/>
        <w:jc w:val="center"/>
        <w:rPr>
          <w:rFonts w:ascii="Times New Roman" w:eastAsia="Times New Roman" w:hAnsi="Times New Roman"/>
          <w:b/>
          <w:sz w:val="24"/>
        </w:rPr>
      </w:pPr>
      <w:r w:rsidRPr="001E3FEF">
        <w:rPr>
          <w:rFonts w:ascii="Times New Roman" w:eastAsia="Times New Roman" w:hAnsi="Times New Roman"/>
          <w:b/>
          <w:sz w:val="24"/>
        </w:rPr>
        <w:t>Članak 16.</w:t>
      </w:r>
    </w:p>
    <w:p w14:paraId="45FB0818" w14:textId="77777777" w:rsidR="007D77C1" w:rsidRPr="005F743B" w:rsidRDefault="007D77C1">
      <w:pPr>
        <w:spacing w:line="12" w:lineRule="exact"/>
        <w:rPr>
          <w:rFonts w:ascii="Times New Roman" w:eastAsia="Times New Roman" w:hAnsi="Times New Roman"/>
          <w:color w:val="FF0000"/>
        </w:rPr>
      </w:pPr>
    </w:p>
    <w:p w14:paraId="4934E08B" w14:textId="77777777" w:rsidR="007D77C1" w:rsidRPr="000A7828" w:rsidRDefault="00385A24" w:rsidP="009C4B59">
      <w:pPr>
        <w:spacing w:after="60"/>
        <w:ind w:left="6" w:right="62" w:firstLine="567"/>
        <w:jc w:val="both"/>
        <w:rPr>
          <w:rFonts w:ascii="Times New Roman" w:eastAsia="Times New Roman" w:hAnsi="Times New Roman"/>
          <w:sz w:val="24"/>
        </w:rPr>
      </w:pPr>
      <w:r w:rsidRPr="000A7828">
        <w:rPr>
          <w:rFonts w:ascii="Times New Roman" w:eastAsia="Times New Roman" w:hAnsi="Times New Roman"/>
          <w:sz w:val="24"/>
        </w:rPr>
        <w:t>Sredstva Proračuna osiguravaju se korisnicima koji su u Posebnom dijelu Proračuna određeni za nositelje sredstava.</w:t>
      </w:r>
    </w:p>
    <w:p w14:paraId="2B4B4466" w14:textId="77777777" w:rsidR="007D77C1" w:rsidRPr="000A7828" w:rsidRDefault="00385A24" w:rsidP="009C4B59">
      <w:pPr>
        <w:spacing w:after="60"/>
        <w:ind w:left="6" w:right="62" w:firstLine="567"/>
        <w:jc w:val="both"/>
        <w:rPr>
          <w:rFonts w:ascii="Times New Roman" w:eastAsia="Times New Roman" w:hAnsi="Times New Roman"/>
          <w:sz w:val="24"/>
        </w:rPr>
      </w:pPr>
      <w:r w:rsidRPr="000A7828">
        <w:rPr>
          <w:rFonts w:ascii="Times New Roman" w:eastAsia="Times New Roman" w:hAnsi="Times New Roman"/>
          <w:sz w:val="24"/>
        </w:rPr>
        <w:t>Korisnici smiju proračunska sredstva koristiti samo za namjene koje su određene Proračunom odnosno svojim financijskim planom, i to do visine utvrđene u njegovom Posebnom dijelu, poštujući načelo racionalnog korištenja proračunskih sredstava i uzimajući u obzir dinamiku ostvarenja prihoda.</w:t>
      </w:r>
    </w:p>
    <w:p w14:paraId="605CCD07" w14:textId="77777777" w:rsidR="007D77C1" w:rsidRPr="000A7828" w:rsidRDefault="00385A24" w:rsidP="009C4B59">
      <w:pPr>
        <w:spacing w:after="60"/>
        <w:ind w:left="6" w:right="62" w:firstLine="567"/>
        <w:jc w:val="both"/>
        <w:rPr>
          <w:rFonts w:ascii="Times New Roman" w:eastAsia="Times New Roman" w:hAnsi="Times New Roman"/>
          <w:sz w:val="24"/>
        </w:rPr>
      </w:pPr>
      <w:r w:rsidRPr="000A7828">
        <w:rPr>
          <w:rFonts w:ascii="Times New Roman" w:eastAsia="Times New Roman" w:hAnsi="Times New Roman"/>
          <w:sz w:val="24"/>
        </w:rPr>
        <w:t>Korisnici mogu preuzeti obveze na teret Proračuna tekuće godine samo za namjene i do visine utvrđene Proračunom ako su za to ispunjeni svi zakonom i drugim</w:t>
      </w:r>
      <w:bookmarkStart w:id="1" w:name="page59"/>
      <w:bookmarkEnd w:id="1"/>
      <w:r w:rsidRPr="000A7828">
        <w:rPr>
          <w:rFonts w:ascii="Times New Roman" w:eastAsia="Times New Roman" w:hAnsi="Times New Roman"/>
          <w:sz w:val="24"/>
        </w:rPr>
        <w:t xml:space="preserve"> propisima utvrđeni uvjeti, uz prethodnu usklađenost s dinamikom ostvarenja prihoda Proračuna.</w:t>
      </w:r>
    </w:p>
    <w:p w14:paraId="6FEC120C" w14:textId="77777777" w:rsidR="007D77C1" w:rsidRPr="000A7828" w:rsidRDefault="00385A24" w:rsidP="009C4B59">
      <w:pPr>
        <w:spacing w:after="60"/>
        <w:ind w:left="6" w:right="62" w:firstLine="567"/>
        <w:jc w:val="both"/>
        <w:rPr>
          <w:rFonts w:ascii="Times New Roman" w:eastAsia="Times New Roman" w:hAnsi="Times New Roman"/>
          <w:sz w:val="24"/>
        </w:rPr>
      </w:pPr>
      <w:r w:rsidRPr="000A7828">
        <w:rPr>
          <w:rFonts w:ascii="Times New Roman" w:eastAsia="Times New Roman" w:hAnsi="Times New Roman"/>
          <w:sz w:val="24"/>
        </w:rPr>
        <w:t>Proračunski korisnici mogu preuzeti obveze po ugovorima koji zahtijevaju plaćanje u sljedećim godinama samo uz suglasnost Općinskog načelnika.</w:t>
      </w:r>
    </w:p>
    <w:p w14:paraId="3AE0D581" w14:textId="77777777" w:rsidR="007D77C1" w:rsidRPr="000A7828" w:rsidRDefault="00385A24">
      <w:pPr>
        <w:spacing w:before="240" w:after="120" w:line="0" w:lineRule="atLeast"/>
        <w:ind w:right="57"/>
        <w:jc w:val="center"/>
        <w:rPr>
          <w:rFonts w:ascii="Times New Roman" w:eastAsia="Times New Roman" w:hAnsi="Times New Roman"/>
          <w:b/>
          <w:sz w:val="24"/>
        </w:rPr>
      </w:pPr>
      <w:r w:rsidRPr="000A7828">
        <w:rPr>
          <w:rFonts w:ascii="Times New Roman" w:eastAsia="Times New Roman" w:hAnsi="Times New Roman"/>
          <w:b/>
          <w:sz w:val="24"/>
        </w:rPr>
        <w:t>Članak 17.</w:t>
      </w:r>
    </w:p>
    <w:p w14:paraId="049F31CB" w14:textId="77777777" w:rsidR="007D77C1" w:rsidRPr="005F743B" w:rsidRDefault="007D77C1">
      <w:pPr>
        <w:spacing w:line="12" w:lineRule="exact"/>
        <w:rPr>
          <w:rFonts w:ascii="Times New Roman" w:eastAsia="Times New Roman" w:hAnsi="Times New Roman"/>
          <w:color w:val="FF0000"/>
        </w:rPr>
      </w:pPr>
    </w:p>
    <w:p w14:paraId="2B2C47AB" w14:textId="77777777" w:rsidR="007D77C1" w:rsidRPr="0008532B" w:rsidRDefault="00385A24" w:rsidP="009C4B59">
      <w:pPr>
        <w:spacing w:after="60"/>
        <w:ind w:left="6" w:right="62" w:firstLine="567"/>
        <w:jc w:val="both"/>
        <w:rPr>
          <w:rFonts w:ascii="Times New Roman" w:eastAsia="Times New Roman" w:hAnsi="Times New Roman"/>
          <w:sz w:val="24"/>
        </w:rPr>
      </w:pPr>
      <w:r w:rsidRPr="0008532B">
        <w:rPr>
          <w:rFonts w:ascii="Times New Roman" w:eastAsia="Times New Roman" w:hAnsi="Times New Roman"/>
          <w:sz w:val="24"/>
        </w:rPr>
        <w:t>Ako su namjenski prihodi i primici uplaćeni u nižem opsegu nego što je iskazano u Proračunu, preuzimanje i plaćanje obveza može se izvršavati samo u visini stvarno uplaćenih, odnosno raspoloživih sredstava.</w:t>
      </w:r>
    </w:p>
    <w:p w14:paraId="15569182" w14:textId="77777777" w:rsidR="007D77C1" w:rsidRPr="0008532B" w:rsidRDefault="00385A24" w:rsidP="009C4B59">
      <w:pPr>
        <w:spacing w:after="60"/>
        <w:ind w:left="6" w:right="62" w:firstLine="567"/>
        <w:jc w:val="both"/>
        <w:rPr>
          <w:rFonts w:ascii="Times New Roman" w:eastAsia="Times New Roman" w:hAnsi="Times New Roman"/>
          <w:sz w:val="24"/>
        </w:rPr>
      </w:pPr>
      <w:r w:rsidRPr="0008532B">
        <w:rPr>
          <w:rFonts w:ascii="Times New Roman" w:eastAsia="Times New Roman" w:hAnsi="Times New Roman"/>
          <w:sz w:val="24"/>
        </w:rPr>
        <w:t>Uplaćene i prenesene, a manje planirane pomoći, donacije i prihodi za posebne namjene mogu se izvršavati iznad iznosa utvrđenih Proračunom, a do visine uplaćenih, odnosno prenesenih sredstava.</w:t>
      </w:r>
    </w:p>
    <w:p w14:paraId="7D5F5BDE" w14:textId="77777777" w:rsidR="007D77C1" w:rsidRPr="0008532B" w:rsidRDefault="00385A24" w:rsidP="009C4B59">
      <w:pPr>
        <w:spacing w:after="60"/>
        <w:ind w:left="6" w:right="62" w:firstLine="567"/>
        <w:jc w:val="both"/>
        <w:rPr>
          <w:rFonts w:ascii="Times New Roman" w:eastAsia="Times New Roman" w:hAnsi="Times New Roman"/>
          <w:sz w:val="24"/>
        </w:rPr>
      </w:pPr>
      <w:r w:rsidRPr="0008532B">
        <w:rPr>
          <w:rFonts w:ascii="Times New Roman" w:eastAsia="Times New Roman" w:hAnsi="Times New Roman"/>
          <w:sz w:val="24"/>
        </w:rPr>
        <w:t>Uplaćeni i preneseni, a manje planirani namjenski primici od zaduživanja mogu se izvršavati iznad iznosa utvrđenih Proračunom, a do visine uplaćenih, odnosno prenesenih sredstava, uz prethodnu suglasnost Općinskog načelnika.</w:t>
      </w:r>
    </w:p>
    <w:p w14:paraId="653A49FE" w14:textId="77777777" w:rsidR="007D77C1" w:rsidRPr="0008532B" w:rsidRDefault="00385A24" w:rsidP="009C4B59">
      <w:pPr>
        <w:spacing w:after="60"/>
        <w:ind w:left="6" w:right="62" w:firstLine="567"/>
        <w:jc w:val="both"/>
        <w:rPr>
          <w:rFonts w:ascii="Times New Roman" w:eastAsia="Times New Roman" w:hAnsi="Times New Roman"/>
          <w:sz w:val="24"/>
        </w:rPr>
      </w:pPr>
      <w:r w:rsidRPr="0008532B">
        <w:rPr>
          <w:rFonts w:ascii="Times New Roman" w:eastAsia="Times New Roman" w:hAnsi="Times New Roman"/>
          <w:sz w:val="24"/>
        </w:rPr>
        <w:t>Uplaćene i prenesene, a neplanirane pomoći, donacije, prihodi za posebne namjene i namjenski prihodi od zaduživanja mogu se koristiti prema naknadno utvrđenim aktivnostima i/ili projektima u Proračunu uz prethodnu suglasnost Općinskog načelnika.</w:t>
      </w:r>
    </w:p>
    <w:p w14:paraId="7A26666B" w14:textId="77777777" w:rsidR="007D77C1" w:rsidRDefault="00385A24" w:rsidP="009C4B59">
      <w:pPr>
        <w:spacing w:after="60"/>
        <w:ind w:left="6" w:right="62" w:firstLine="567"/>
        <w:jc w:val="both"/>
        <w:rPr>
          <w:rFonts w:ascii="Times New Roman" w:eastAsia="Times New Roman" w:hAnsi="Times New Roman"/>
          <w:sz w:val="24"/>
        </w:rPr>
      </w:pPr>
      <w:r w:rsidRPr="0008532B">
        <w:rPr>
          <w:rFonts w:ascii="Times New Roman" w:eastAsia="Times New Roman" w:hAnsi="Times New Roman"/>
          <w:sz w:val="24"/>
        </w:rPr>
        <w:t>Tečajne razlike, razlike zbog primjene valutne klauzule, negativne kamate i povrati iznad visine prihoda mogu se u skladu s obračunom priznati i iznad iznosa predviđenog Proračunom.</w:t>
      </w:r>
    </w:p>
    <w:p w14:paraId="5A38027E" w14:textId="16A3F495" w:rsidR="007D77C1" w:rsidRPr="00CE244F" w:rsidRDefault="00385A24" w:rsidP="009C4B59">
      <w:pPr>
        <w:spacing w:after="60"/>
        <w:ind w:left="6" w:right="62" w:firstLine="567"/>
        <w:jc w:val="both"/>
        <w:rPr>
          <w:rFonts w:ascii="Times New Roman" w:eastAsia="Times New Roman" w:hAnsi="Times New Roman"/>
          <w:sz w:val="24"/>
        </w:rPr>
      </w:pPr>
      <w:r w:rsidRPr="00CE244F">
        <w:rPr>
          <w:rFonts w:ascii="Times New Roman" w:eastAsia="Times New Roman" w:hAnsi="Times New Roman"/>
          <w:sz w:val="24"/>
        </w:rPr>
        <w:lastRenderedPageBreak/>
        <w:t>Rashodi za otplatu kamata i glavnica po kreditima</w:t>
      </w:r>
      <w:r w:rsidR="00471AC1" w:rsidRPr="00CE244F">
        <w:rPr>
          <w:rFonts w:ascii="Times New Roman" w:eastAsia="Times New Roman" w:hAnsi="Times New Roman"/>
          <w:sz w:val="24"/>
        </w:rPr>
        <w:t>,</w:t>
      </w:r>
      <w:r w:rsidR="00CE244F" w:rsidRPr="00CE244F">
        <w:rPr>
          <w:rFonts w:ascii="Times New Roman" w:eastAsia="Times New Roman" w:hAnsi="Times New Roman"/>
          <w:sz w:val="24"/>
        </w:rPr>
        <w:t xml:space="preserve"> </w:t>
      </w:r>
      <w:r w:rsidR="000C2C6B" w:rsidRPr="00CE244F">
        <w:rPr>
          <w:rFonts w:ascii="Times New Roman" w:eastAsia="Times New Roman" w:hAnsi="Times New Roman"/>
          <w:sz w:val="24"/>
        </w:rPr>
        <w:t>rashodi za podmirenje obveza nastalih temeljem izdanih jamstava</w:t>
      </w:r>
      <w:r w:rsidRPr="00CE244F">
        <w:rPr>
          <w:rFonts w:ascii="Times New Roman" w:eastAsia="Times New Roman" w:hAnsi="Times New Roman"/>
          <w:sz w:val="24"/>
        </w:rPr>
        <w:t xml:space="preserve"> </w:t>
      </w:r>
      <w:r w:rsidR="00471AC1" w:rsidRPr="00CE244F">
        <w:rPr>
          <w:rFonts w:ascii="Times New Roman" w:eastAsia="Times New Roman" w:hAnsi="Times New Roman"/>
          <w:sz w:val="24"/>
        </w:rPr>
        <w:t xml:space="preserve">i rashodi </w:t>
      </w:r>
      <w:r w:rsidR="001F3291" w:rsidRPr="00CE244F">
        <w:rPr>
          <w:rFonts w:ascii="Times New Roman" w:eastAsia="Times New Roman" w:hAnsi="Times New Roman"/>
          <w:sz w:val="24"/>
        </w:rPr>
        <w:t xml:space="preserve">po sudskim presudama </w:t>
      </w:r>
      <w:r w:rsidRPr="00CE244F">
        <w:rPr>
          <w:rFonts w:ascii="Times New Roman" w:eastAsia="Times New Roman" w:hAnsi="Times New Roman"/>
          <w:sz w:val="24"/>
        </w:rPr>
        <w:t>mogu se izvršavati i iznad planiranih iznosa a temeljem dostavljene vjerodostojne dokumentacije kojom se dokazuje postojanje obveze.</w:t>
      </w:r>
    </w:p>
    <w:p w14:paraId="6686A75E" w14:textId="61A798BF" w:rsidR="00377610" w:rsidRPr="00CE244F" w:rsidRDefault="00701505" w:rsidP="00377610">
      <w:pPr>
        <w:spacing w:after="60"/>
        <w:ind w:left="6" w:right="62" w:firstLine="567"/>
        <w:jc w:val="both"/>
        <w:rPr>
          <w:rFonts w:ascii="Times New Roman" w:eastAsia="Times New Roman" w:hAnsi="Times New Roman"/>
          <w:sz w:val="24"/>
        </w:rPr>
      </w:pPr>
      <w:r w:rsidRPr="00CE244F">
        <w:rPr>
          <w:rFonts w:ascii="Times New Roman" w:eastAsia="Times New Roman" w:hAnsi="Times New Roman"/>
          <w:sz w:val="24"/>
        </w:rPr>
        <w:t xml:space="preserve">Izdaci </w:t>
      </w:r>
      <w:r w:rsidR="00EA638A" w:rsidRPr="00CE244F">
        <w:rPr>
          <w:rFonts w:ascii="Times New Roman" w:eastAsia="Times New Roman" w:hAnsi="Times New Roman"/>
          <w:sz w:val="24"/>
        </w:rPr>
        <w:t xml:space="preserve">za </w:t>
      </w:r>
      <w:proofErr w:type="spellStart"/>
      <w:r w:rsidR="00EA638A" w:rsidRPr="00CE244F">
        <w:rPr>
          <w:rFonts w:ascii="Times New Roman" w:eastAsia="Times New Roman" w:hAnsi="Times New Roman"/>
          <w:sz w:val="24"/>
        </w:rPr>
        <w:t>jamčevne</w:t>
      </w:r>
      <w:proofErr w:type="spellEnd"/>
      <w:r w:rsidR="00EA638A" w:rsidRPr="00CE244F">
        <w:rPr>
          <w:rFonts w:ascii="Times New Roman" w:eastAsia="Times New Roman" w:hAnsi="Times New Roman"/>
          <w:sz w:val="24"/>
        </w:rPr>
        <w:t xml:space="preserve"> </w:t>
      </w:r>
      <w:proofErr w:type="spellStart"/>
      <w:r w:rsidR="00EA638A" w:rsidRPr="00CE244F">
        <w:rPr>
          <w:rFonts w:ascii="Times New Roman" w:eastAsia="Times New Roman" w:hAnsi="Times New Roman"/>
          <w:sz w:val="24"/>
        </w:rPr>
        <w:t>pologe</w:t>
      </w:r>
      <w:proofErr w:type="spellEnd"/>
      <w:r w:rsidR="00EA638A" w:rsidRPr="00CE244F">
        <w:rPr>
          <w:rFonts w:ascii="Times New Roman" w:eastAsia="Times New Roman" w:hAnsi="Times New Roman"/>
          <w:sz w:val="24"/>
        </w:rPr>
        <w:t xml:space="preserve"> </w:t>
      </w:r>
      <w:r w:rsidR="00044960" w:rsidRPr="00CE244F">
        <w:rPr>
          <w:rFonts w:ascii="Times New Roman" w:eastAsia="Times New Roman" w:hAnsi="Times New Roman"/>
          <w:sz w:val="24"/>
        </w:rPr>
        <w:t xml:space="preserve">mogu se izvršavati </w:t>
      </w:r>
      <w:r w:rsidR="00377610" w:rsidRPr="00CE244F">
        <w:rPr>
          <w:rFonts w:ascii="Times New Roman" w:eastAsia="Times New Roman" w:hAnsi="Times New Roman"/>
          <w:sz w:val="24"/>
        </w:rPr>
        <w:t>iznad planiranih iznosa a temeljem dostavljene vjerodostojne dokumentacije.</w:t>
      </w:r>
    </w:p>
    <w:p w14:paraId="7BA24864" w14:textId="56CFB8BC" w:rsidR="007D77C1" w:rsidRPr="006327ED" w:rsidRDefault="00385A24" w:rsidP="009C4B59">
      <w:pPr>
        <w:spacing w:after="60"/>
        <w:ind w:left="6" w:right="62" w:firstLine="567"/>
        <w:jc w:val="both"/>
        <w:rPr>
          <w:rFonts w:ascii="Times New Roman" w:eastAsia="Times New Roman" w:hAnsi="Times New Roman"/>
          <w:sz w:val="24"/>
        </w:rPr>
      </w:pPr>
      <w:r w:rsidRPr="006327ED">
        <w:rPr>
          <w:rFonts w:ascii="Times New Roman" w:eastAsia="Times New Roman" w:hAnsi="Times New Roman"/>
          <w:sz w:val="24"/>
        </w:rPr>
        <w:t>Dio naplaćenih sredstava komunalne naknade i komunalnog doprinosa moguće je koristiti i u druge namjene, različite od namjene za koje se koriste u uobičajenim okolnostima, sukladno odlukama Općinskog vijeća.</w:t>
      </w:r>
    </w:p>
    <w:p w14:paraId="20E1E0D4" w14:textId="77777777" w:rsidR="007D77C1" w:rsidRPr="00CF156F" w:rsidRDefault="00385A24">
      <w:pPr>
        <w:spacing w:before="240" w:after="120" w:line="0" w:lineRule="atLeast"/>
        <w:ind w:right="57"/>
        <w:jc w:val="center"/>
        <w:rPr>
          <w:rFonts w:ascii="Times New Roman" w:eastAsia="Times New Roman" w:hAnsi="Times New Roman"/>
          <w:b/>
          <w:sz w:val="24"/>
        </w:rPr>
      </w:pPr>
      <w:r w:rsidRPr="00CF156F">
        <w:rPr>
          <w:rFonts w:ascii="Times New Roman" w:eastAsia="Times New Roman" w:hAnsi="Times New Roman"/>
          <w:b/>
          <w:sz w:val="24"/>
        </w:rPr>
        <w:t>Članak 18.</w:t>
      </w:r>
    </w:p>
    <w:p w14:paraId="3A63DB1C" w14:textId="77777777" w:rsidR="007D77C1" w:rsidRPr="00CF156F" w:rsidRDefault="00385A24" w:rsidP="009C4B59">
      <w:pPr>
        <w:spacing w:after="60"/>
        <w:ind w:left="6" w:right="62" w:firstLine="567"/>
        <w:jc w:val="both"/>
        <w:rPr>
          <w:rFonts w:ascii="Times New Roman" w:eastAsia="Times New Roman" w:hAnsi="Times New Roman"/>
          <w:sz w:val="24"/>
        </w:rPr>
      </w:pPr>
      <w:r w:rsidRPr="00CF156F">
        <w:rPr>
          <w:rFonts w:ascii="Times New Roman" w:eastAsia="Times New Roman" w:hAnsi="Times New Roman"/>
          <w:sz w:val="24"/>
        </w:rPr>
        <w:t>Do uvođenja jedinstvenog računa za sva plaćanja (Riznica Općine Vrsar - Orsera), proračunski korisnici zadržavaju svoje žiro račune te vrše plaćanja preko tih računa. Proračunskim korisnicima se iz proračuna odobravaju sredstva iz izvora koji se ostvaruju u proračunu. Za ostale izvore financiranja prihodi se ne uplaćuju u proračun, niti se vrše isplate proračunskim korisnicima, već se ovi prihodi i rashodi u proračunu evidentiraju samo knjižno.</w:t>
      </w:r>
    </w:p>
    <w:p w14:paraId="1443F371" w14:textId="77777777" w:rsidR="007D77C1" w:rsidRPr="00CF156F" w:rsidRDefault="00385A24">
      <w:pPr>
        <w:spacing w:before="240" w:after="120" w:line="0" w:lineRule="atLeast"/>
        <w:ind w:right="57"/>
        <w:jc w:val="center"/>
        <w:rPr>
          <w:rFonts w:ascii="Times New Roman" w:eastAsia="Times New Roman" w:hAnsi="Times New Roman"/>
          <w:b/>
          <w:sz w:val="24"/>
        </w:rPr>
      </w:pPr>
      <w:r w:rsidRPr="00CF156F">
        <w:rPr>
          <w:rFonts w:ascii="Times New Roman" w:eastAsia="Times New Roman" w:hAnsi="Times New Roman"/>
          <w:b/>
          <w:sz w:val="24"/>
        </w:rPr>
        <w:t>Članak 19.</w:t>
      </w:r>
    </w:p>
    <w:p w14:paraId="53128261" w14:textId="77777777" w:rsidR="007D77C1" w:rsidRPr="005F743B" w:rsidRDefault="007D77C1">
      <w:pPr>
        <w:spacing w:line="12" w:lineRule="exact"/>
        <w:rPr>
          <w:rFonts w:ascii="Times New Roman" w:eastAsia="Times New Roman" w:hAnsi="Times New Roman"/>
          <w:color w:val="FF0000"/>
        </w:rPr>
      </w:pPr>
    </w:p>
    <w:p w14:paraId="097EC520" w14:textId="77777777" w:rsidR="007D77C1" w:rsidRPr="00755308" w:rsidRDefault="00385A24" w:rsidP="009C4B59">
      <w:pPr>
        <w:spacing w:after="60"/>
        <w:ind w:left="6" w:right="62" w:firstLine="567"/>
        <w:jc w:val="both"/>
        <w:rPr>
          <w:rFonts w:ascii="Times New Roman" w:eastAsia="Times New Roman" w:hAnsi="Times New Roman"/>
          <w:sz w:val="24"/>
        </w:rPr>
      </w:pPr>
      <w:r w:rsidRPr="00755308">
        <w:rPr>
          <w:rFonts w:ascii="Times New Roman" w:eastAsia="Times New Roman" w:hAnsi="Times New Roman"/>
          <w:sz w:val="24"/>
        </w:rPr>
        <w:t xml:space="preserve">Raspored sredstava za financiranje javnih potreba u pojedinim djelatnostima odobravaju se temeljem programa iz Posebnog dijela Proračuna. </w:t>
      </w:r>
    </w:p>
    <w:p w14:paraId="679FFC7A" w14:textId="77777777" w:rsidR="007D77C1" w:rsidRPr="00755308" w:rsidRDefault="00385A24" w:rsidP="009C4B59">
      <w:pPr>
        <w:spacing w:after="60"/>
        <w:ind w:left="6" w:right="62" w:firstLine="567"/>
        <w:jc w:val="both"/>
        <w:rPr>
          <w:rFonts w:ascii="Times New Roman" w:eastAsia="Times New Roman" w:hAnsi="Times New Roman"/>
          <w:sz w:val="24"/>
        </w:rPr>
      </w:pPr>
      <w:r w:rsidRPr="00755308">
        <w:rPr>
          <w:rFonts w:ascii="Times New Roman" w:eastAsia="Times New Roman" w:hAnsi="Times New Roman"/>
          <w:sz w:val="24"/>
        </w:rPr>
        <w:t>Sve isplate proračunskih sredstava koje se odnose na programe iz stavka 1. ovog članka a planirane u vidu donacija za provedbu programskih projekata obavljat će se po zaključenom ugovoru s korisnikom sredstava.</w:t>
      </w:r>
    </w:p>
    <w:p w14:paraId="115BCD59" w14:textId="77777777" w:rsidR="007D77C1" w:rsidRPr="006327ED" w:rsidRDefault="00385A24">
      <w:pPr>
        <w:spacing w:before="240" w:after="120" w:line="0" w:lineRule="atLeast"/>
        <w:ind w:right="57"/>
        <w:jc w:val="center"/>
        <w:rPr>
          <w:rFonts w:ascii="Times New Roman" w:eastAsia="Times New Roman" w:hAnsi="Times New Roman"/>
          <w:b/>
          <w:sz w:val="24"/>
        </w:rPr>
      </w:pPr>
      <w:r w:rsidRPr="006327ED">
        <w:rPr>
          <w:rFonts w:ascii="Times New Roman" w:eastAsia="Times New Roman" w:hAnsi="Times New Roman"/>
          <w:b/>
          <w:sz w:val="24"/>
        </w:rPr>
        <w:t>Članak 20.</w:t>
      </w:r>
    </w:p>
    <w:p w14:paraId="62486C05" w14:textId="77777777" w:rsidR="007D77C1" w:rsidRPr="006327ED" w:rsidRDefault="007D77C1">
      <w:pPr>
        <w:spacing w:line="12" w:lineRule="exact"/>
        <w:rPr>
          <w:rFonts w:ascii="Times New Roman" w:eastAsia="Times New Roman" w:hAnsi="Times New Roman"/>
        </w:rPr>
      </w:pPr>
    </w:p>
    <w:p w14:paraId="5ACD4BBF" w14:textId="77777777" w:rsidR="007D77C1" w:rsidRPr="006327ED" w:rsidRDefault="00385A24" w:rsidP="009C4B59">
      <w:pPr>
        <w:spacing w:after="60"/>
        <w:ind w:left="6" w:right="62" w:firstLine="567"/>
        <w:jc w:val="both"/>
        <w:rPr>
          <w:rFonts w:ascii="Times New Roman" w:eastAsia="Times New Roman" w:hAnsi="Times New Roman"/>
          <w:sz w:val="24"/>
        </w:rPr>
      </w:pPr>
      <w:r w:rsidRPr="006327ED">
        <w:rPr>
          <w:rFonts w:ascii="Times New Roman" w:eastAsia="Times New Roman" w:hAnsi="Times New Roman"/>
          <w:sz w:val="24"/>
        </w:rPr>
        <w:t xml:space="preserve">Korisnici Proračuna dužni su postupak nabave roba, radova i usluga provoditi u skladu s propisima o javnoj nabavi. </w:t>
      </w:r>
    </w:p>
    <w:p w14:paraId="60ADCD4D" w14:textId="77777777" w:rsidR="007D77C1" w:rsidRPr="00B14796" w:rsidRDefault="00385A24">
      <w:pPr>
        <w:spacing w:before="240" w:after="120" w:line="0" w:lineRule="atLeast"/>
        <w:ind w:right="57"/>
        <w:jc w:val="center"/>
        <w:rPr>
          <w:rFonts w:ascii="Times New Roman" w:eastAsia="Times New Roman" w:hAnsi="Times New Roman"/>
          <w:b/>
          <w:sz w:val="24"/>
        </w:rPr>
      </w:pPr>
      <w:r w:rsidRPr="00B14796">
        <w:rPr>
          <w:rFonts w:ascii="Times New Roman" w:eastAsia="Times New Roman" w:hAnsi="Times New Roman"/>
          <w:b/>
          <w:sz w:val="24"/>
        </w:rPr>
        <w:t>Članak 21.</w:t>
      </w:r>
    </w:p>
    <w:p w14:paraId="4101652C" w14:textId="77777777" w:rsidR="007D77C1" w:rsidRPr="00B14796" w:rsidRDefault="007D77C1">
      <w:pPr>
        <w:spacing w:line="12" w:lineRule="exact"/>
        <w:rPr>
          <w:rFonts w:ascii="Times New Roman" w:eastAsia="Times New Roman" w:hAnsi="Times New Roman"/>
        </w:rPr>
      </w:pPr>
    </w:p>
    <w:p w14:paraId="08B3859D" w14:textId="77777777" w:rsidR="007D77C1" w:rsidRPr="00B14796" w:rsidRDefault="00385A24" w:rsidP="009C4B59">
      <w:pPr>
        <w:spacing w:after="60"/>
        <w:ind w:left="6" w:right="62" w:firstLine="567"/>
        <w:jc w:val="both"/>
        <w:rPr>
          <w:rFonts w:ascii="Times New Roman" w:eastAsia="Times New Roman" w:hAnsi="Times New Roman"/>
          <w:sz w:val="24"/>
        </w:rPr>
      </w:pPr>
      <w:r w:rsidRPr="00B14796">
        <w:rPr>
          <w:rFonts w:ascii="Times New Roman" w:eastAsia="Times New Roman" w:hAnsi="Times New Roman"/>
          <w:sz w:val="24"/>
        </w:rPr>
        <w:t>Dinamika i visina ispunjenja obveza prema proračunskim korisnicima vezuju se uz dinamiku i visinu ostvarenja prihoda Proračuna u određenom vremenskom periodu u odnosu na godišnji plan.</w:t>
      </w:r>
    </w:p>
    <w:p w14:paraId="44C3FC6F" w14:textId="77777777" w:rsidR="007D77C1" w:rsidRPr="00B14796" w:rsidRDefault="00385A24" w:rsidP="009C4B59">
      <w:pPr>
        <w:spacing w:after="60"/>
        <w:ind w:left="6" w:right="62" w:firstLine="567"/>
        <w:jc w:val="both"/>
        <w:rPr>
          <w:rFonts w:ascii="Times New Roman" w:eastAsia="Times New Roman" w:hAnsi="Times New Roman"/>
          <w:sz w:val="24"/>
        </w:rPr>
      </w:pPr>
      <w:r w:rsidRPr="00B14796">
        <w:rPr>
          <w:rFonts w:ascii="Times New Roman" w:eastAsia="Times New Roman" w:hAnsi="Times New Roman"/>
          <w:sz w:val="24"/>
        </w:rPr>
        <w:t>Iznimno, zbog neusklađenosti priljeva sredstava u Proračun ili ugovornih obveza, Općinski načelnik i pročelnik Jedinstvenog upravnog odjela mogu izmijeniti dinamiku doznaka sredstava pojedinim korisnicima.</w:t>
      </w:r>
    </w:p>
    <w:p w14:paraId="46F9F8AC" w14:textId="77777777" w:rsidR="007D77C1" w:rsidRPr="001E66A3" w:rsidRDefault="00385A24">
      <w:pPr>
        <w:spacing w:before="240" w:after="120" w:line="0" w:lineRule="atLeast"/>
        <w:ind w:right="57"/>
        <w:jc w:val="center"/>
        <w:rPr>
          <w:rFonts w:ascii="Times New Roman" w:eastAsia="Times New Roman" w:hAnsi="Times New Roman"/>
          <w:b/>
          <w:sz w:val="24"/>
        </w:rPr>
      </w:pPr>
      <w:r w:rsidRPr="001E66A3">
        <w:rPr>
          <w:rFonts w:ascii="Times New Roman" w:eastAsia="Times New Roman" w:hAnsi="Times New Roman"/>
          <w:b/>
          <w:sz w:val="24"/>
        </w:rPr>
        <w:t>Članak 22.</w:t>
      </w:r>
    </w:p>
    <w:p w14:paraId="4FA4CC34" w14:textId="7A8C7F75" w:rsidR="007D77C1" w:rsidRPr="001E66A3" w:rsidRDefault="00385A24" w:rsidP="009C4B59">
      <w:pPr>
        <w:spacing w:after="60"/>
        <w:ind w:left="6" w:right="62" w:firstLine="567"/>
        <w:jc w:val="both"/>
        <w:rPr>
          <w:rFonts w:ascii="Times New Roman" w:eastAsia="Times New Roman" w:hAnsi="Times New Roman"/>
          <w:sz w:val="24"/>
        </w:rPr>
      </w:pPr>
      <w:bookmarkStart w:id="2" w:name="page60"/>
      <w:bookmarkEnd w:id="2"/>
      <w:r w:rsidRPr="001E66A3">
        <w:rPr>
          <w:rFonts w:ascii="Times New Roman" w:eastAsia="Times New Roman" w:hAnsi="Times New Roman"/>
          <w:sz w:val="24"/>
        </w:rPr>
        <w:t>Svaki rashod i izdatak Proračuna mora se temeljiti na vjerodostojnoj knjigovodstvenoj ispravi kojom se dokazuje obveza plaćanja. Isplata se odobrava na temelju valjane knjigovodstvene isprave (račun, nalog za isplatu i dr.). Prilog knjigovodstvene isprave mora biti dokument/akt temeljem kojeg je obveza nastala (narudžbenica, ugovor, zaključak</w:t>
      </w:r>
      <w:r w:rsidR="00682DA3" w:rsidRPr="001E66A3">
        <w:rPr>
          <w:rFonts w:ascii="Times New Roman" w:eastAsia="Times New Roman" w:hAnsi="Times New Roman"/>
          <w:sz w:val="24"/>
        </w:rPr>
        <w:t xml:space="preserve">, odluka, nalog </w:t>
      </w:r>
      <w:r w:rsidRPr="001E66A3">
        <w:rPr>
          <w:rFonts w:ascii="Times New Roman" w:eastAsia="Times New Roman" w:hAnsi="Times New Roman"/>
          <w:sz w:val="24"/>
        </w:rPr>
        <w:t>Općinskog načelnika i dr.).</w:t>
      </w:r>
    </w:p>
    <w:p w14:paraId="1B2FF672" w14:textId="77777777" w:rsidR="007D77C1" w:rsidRPr="001E66A3" w:rsidRDefault="00385A24" w:rsidP="009C4B59">
      <w:pPr>
        <w:spacing w:after="60"/>
        <w:ind w:left="6" w:right="62" w:firstLine="567"/>
        <w:jc w:val="both"/>
        <w:rPr>
          <w:rFonts w:ascii="Times New Roman" w:eastAsia="Times New Roman" w:hAnsi="Times New Roman"/>
          <w:sz w:val="24"/>
        </w:rPr>
      </w:pPr>
      <w:proofErr w:type="spellStart"/>
      <w:r w:rsidRPr="001E66A3">
        <w:rPr>
          <w:rFonts w:ascii="Times New Roman" w:eastAsia="Times New Roman" w:hAnsi="Times New Roman"/>
          <w:sz w:val="24"/>
        </w:rPr>
        <w:t>Nalogodavatelj</w:t>
      </w:r>
      <w:proofErr w:type="spellEnd"/>
      <w:r w:rsidRPr="001E66A3">
        <w:rPr>
          <w:rFonts w:ascii="Times New Roman" w:eastAsia="Times New Roman" w:hAnsi="Times New Roman"/>
          <w:sz w:val="24"/>
        </w:rPr>
        <w:t xml:space="preserve"> za sve isplate na teret proračunskih sredstava je Općinski načelnik, iznimno pročelnik Jedinstvenog upravnog odjela.</w:t>
      </w:r>
    </w:p>
    <w:p w14:paraId="5FD5F05C" w14:textId="77777777" w:rsidR="007D77C1" w:rsidRPr="001E66A3" w:rsidRDefault="00385A24">
      <w:pPr>
        <w:spacing w:before="240" w:after="120" w:line="0" w:lineRule="atLeast"/>
        <w:ind w:right="57"/>
        <w:jc w:val="center"/>
        <w:rPr>
          <w:rFonts w:ascii="Times New Roman" w:eastAsia="Times New Roman" w:hAnsi="Times New Roman"/>
          <w:b/>
          <w:sz w:val="24"/>
        </w:rPr>
      </w:pPr>
      <w:r w:rsidRPr="001E66A3">
        <w:rPr>
          <w:rFonts w:ascii="Times New Roman" w:eastAsia="Times New Roman" w:hAnsi="Times New Roman"/>
          <w:b/>
          <w:sz w:val="24"/>
        </w:rPr>
        <w:t>Članak 23.</w:t>
      </w:r>
    </w:p>
    <w:p w14:paraId="51A0AEC5" w14:textId="77777777" w:rsidR="007D77C1" w:rsidRPr="001E66A3" w:rsidRDefault="00385A24" w:rsidP="009C4B59">
      <w:pPr>
        <w:spacing w:after="60"/>
        <w:ind w:left="6" w:right="62" w:firstLine="567"/>
        <w:jc w:val="both"/>
        <w:rPr>
          <w:rFonts w:ascii="Times New Roman" w:eastAsia="Times New Roman" w:hAnsi="Times New Roman"/>
          <w:sz w:val="24"/>
        </w:rPr>
      </w:pPr>
      <w:r w:rsidRPr="001E66A3">
        <w:rPr>
          <w:rFonts w:ascii="Times New Roman" w:eastAsia="Times New Roman" w:hAnsi="Times New Roman"/>
          <w:sz w:val="24"/>
        </w:rPr>
        <w:lastRenderedPageBreak/>
        <w:t xml:space="preserve">Plaćanje predujma moguće je samo iznimno, uz suglasnost Općinskog načelnika, odnosno čelnika proračunskog korisnika. </w:t>
      </w:r>
    </w:p>
    <w:p w14:paraId="61E5C1FD" w14:textId="77777777" w:rsidR="007D77C1" w:rsidRPr="001E66A3" w:rsidRDefault="00385A24">
      <w:pPr>
        <w:spacing w:before="240" w:after="120" w:line="0" w:lineRule="atLeast"/>
        <w:ind w:right="57"/>
        <w:jc w:val="center"/>
        <w:rPr>
          <w:rFonts w:ascii="Times New Roman" w:eastAsia="Times New Roman" w:hAnsi="Times New Roman"/>
          <w:b/>
          <w:sz w:val="24"/>
        </w:rPr>
      </w:pPr>
      <w:r w:rsidRPr="001E66A3">
        <w:rPr>
          <w:rFonts w:ascii="Times New Roman" w:eastAsia="Times New Roman" w:hAnsi="Times New Roman"/>
          <w:b/>
          <w:sz w:val="24"/>
        </w:rPr>
        <w:t>Članak 24.</w:t>
      </w:r>
    </w:p>
    <w:p w14:paraId="4B99056E" w14:textId="77777777" w:rsidR="007D77C1" w:rsidRPr="001E66A3" w:rsidRDefault="007D77C1">
      <w:pPr>
        <w:spacing w:line="12" w:lineRule="exact"/>
        <w:rPr>
          <w:rFonts w:ascii="Times New Roman" w:eastAsia="Times New Roman" w:hAnsi="Times New Roman"/>
        </w:rPr>
      </w:pPr>
    </w:p>
    <w:p w14:paraId="2BBA21B6" w14:textId="77777777" w:rsidR="007D77C1" w:rsidRPr="001E66A3" w:rsidRDefault="00385A24" w:rsidP="009C4B59">
      <w:pPr>
        <w:spacing w:after="60"/>
        <w:ind w:left="6" w:right="62" w:firstLine="567"/>
        <w:jc w:val="both"/>
        <w:rPr>
          <w:rFonts w:ascii="Times New Roman" w:eastAsia="Times New Roman" w:hAnsi="Times New Roman"/>
          <w:sz w:val="24"/>
        </w:rPr>
      </w:pPr>
      <w:r w:rsidRPr="001E66A3">
        <w:rPr>
          <w:rFonts w:ascii="Times New Roman" w:eastAsia="Times New Roman" w:hAnsi="Times New Roman"/>
          <w:sz w:val="24"/>
        </w:rPr>
        <w:t>Rashodi za sponzorstva i pokroviteljstva raspoređivat će se temeljem zaključaka Općinskog načelnika.</w:t>
      </w:r>
    </w:p>
    <w:p w14:paraId="0ECC4E78" w14:textId="77777777" w:rsidR="007D77C1" w:rsidRPr="001E66A3" w:rsidRDefault="00385A24">
      <w:pPr>
        <w:spacing w:before="240" w:after="120" w:line="0" w:lineRule="atLeast"/>
        <w:ind w:right="57"/>
        <w:jc w:val="center"/>
        <w:rPr>
          <w:rFonts w:ascii="Times New Roman" w:eastAsia="Times New Roman" w:hAnsi="Times New Roman"/>
          <w:b/>
          <w:sz w:val="24"/>
        </w:rPr>
      </w:pPr>
      <w:r w:rsidRPr="001E66A3">
        <w:rPr>
          <w:rFonts w:ascii="Times New Roman" w:eastAsia="Times New Roman" w:hAnsi="Times New Roman"/>
          <w:b/>
          <w:sz w:val="24"/>
        </w:rPr>
        <w:t>Članak 25.</w:t>
      </w:r>
    </w:p>
    <w:p w14:paraId="1299C43A" w14:textId="77777777" w:rsidR="007D77C1" w:rsidRPr="005F743B" w:rsidRDefault="007D77C1">
      <w:pPr>
        <w:spacing w:line="12" w:lineRule="exact"/>
        <w:rPr>
          <w:rFonts w:ascii="Times New Roman" w:eastAsia="Times New Roman" w:hAnsi="Times New Roman"/>
          <w:color w:val="FF0000"/>
        </w:rPr>
      </w:pPr>
    </w:p>
    <w:p w14:paraId="1516305A" w14:textId="77777777" w:rsidR="007D77C1" w:rsidRPr="00A50FDF" w:rsidRDefault="00385A24" w:rsidP="009C4B59">
      <w:pPr>
        <w:spacing w:after="60"/>
        <w:ind w:left="6" w:right="62" w:firstLine="567"/>
        <w:jc w:val="both"/>
        <w:rPr>
          <w:rFonts w:ascii="Times New Roman" w:eastAsia="Times New Roman" w:hAnsi="Times New Roman"/>
          <w:sz w:val="24"/>
        </w:rPr>
      </w:pPr>
      <w:r w:rsidRPr="00A50FDF">
        <w:rPr>
          <w:rFonts w:ascii="Times New Roman" w:eastAsia="Times New Roman" w:hAnsi="Times New Roman"/>
          <w:sz w:val="24"/>
        </w:rPr>
        <w:t>Sredstva za kapitalne pomoći trgovačkim društvima u vlasništvu odnosno suvlasništvu Općine, te dionice i udjeli u glavnici isplaćivat će se isključivo za pripremu odnosno realizaciju planiranih kapitalnih investicija.</w:t>
      </w:r>
    </w:p>
    <w:p w14:paraId="70F332DD" w14:textId="77777777" w:rsidR="007D77C1" w:rsidRPr="00A50FDF" w:rsidRDefault="00385A24">
      <w:pPr>
        <w:spacing w:before="240" w:after="120" w:line="0" w:lineRule="atLeast"/>
        <w:ind w:right="57"/>
        <w:jc w:val="center"/>
        <w:rPr>
          <w:rFonts w:ascii="Times New Roman" w:eastAsia="Times New Roman" w:hAnsi="Times New Roman"/>
          <w:b/>
          <w:sz w:val="24"/>
        </w:rPr>
      </w:pPr>
      <w:r w:rsidRPr="00A50FDF">
        <w:rPr>
          <w:rFonts w:ascii="Times New Roman" w:eastAsia="Times New Roman" w:hAnsi="Times New Roman"/>
          <w:b/>
          <w:sz w:val="24"/>
        </w:rPr>
        <w:t>Članak 26.</w:t>
      </w:r>
    </w:p>
    <w:p w14:paraId="4DDBEF00" w14:textId="77777777" w:rsidR="007D77C1" w:rsidRPr="00A50FDF" w:rsidRDefault="007D77C1">
      <w:pPr>
        <w:spacing w:line="12" w:lineRule="exact"/>
        <w:rPr>
          <w:rFonts w:ascii="Times New Roman" w:eastAsia="Times New Roman" w:hAnsi="Times New Roman"/>
        </w:rPr>
      </w:pPr>
    </w:p>
    <w:p w14:paraId="76290404" w14:textId="77777777" w:rsidR="007D77C1" w:rsidRPr="00A50FDF" w:rsidRDefault="00385A24" w:rsidP="009C4B59">
      <w:pPr>
        <w:spacing w:after="60"/>
        <w:ind w:left="6" w:right="62" w:firstLine="567"/>
        <w:jc w:val="both"/>
        <w:rPr>
          <w:rFonts w:ascii="Times New Roman" w:eastAsia="Times New Roman" w:hAnsi="Times New Roman"/>
          <w:sz w:val="24"/>
        </w:rPr>
      </w:pPr>
      <w:r w:rsidRPr="00A50FDF">
        <w:rPr>
          <w:rFonts w:ascii="Times New Roman" w:eastAsia="Times New Roman" w:hAnsi="Times New Roman"/>
          <w:sz w:val="24"/>
        </w:rPr>
        <w:t>Trgovačka društva u većinskom vlasništvu Općine dužna su Općinskom vijeću podnijeti financijska izvješća u roku od najkasnije 9 mjeseci nakon isteka poslovne godine.</w:t>
      </w:r>
    </w:p>
    <w:p w14:paraId="73FFA476" w14:textId="77777777" w:rsidR="007D77C1" w:rsidRPr="00A50FDF" w:rsidRDefault="00385A24">
      <w:pPr>
        <w:spacing w:before="240" w:after="120" w:line="0" w:lineRule="atLeast"/>
        <w:ind w:right="57"/>
        <w:jc w:val="center"/>
        <w:rPr>
          <w:rFonts w:ascii="Times New Roman" w:eastAsia="Times New Roman" w:hAnsi="Times New Roman"/>
          <w:b/>
          <w:sz w:val="24"/>
        </w:rPr>
      </w:pPr>
      <w:r w:rsidRPr="00A50FDF">
        <w:rPr>
          <w:rFonts w:ascii="Times New Roman" w:eastAsia="Times New Roman" w:hAnsi="Times New Roman"/>
          <w:b/>
          <w:sz w:val="24"/>
        </w:rPr>
        <w:t>Članak 27.</w:t>
      </w:r>
    </w:p>
    <w:p w14:paraId="3461D779" w14:textId="77777777" w:rsidR="007D77C1" w:rsidRPr="00A50FDF" w:rsidRDefault="007D77C1">
      <w:pPr>
        <w:spacing w:line="12" w:lineRule="exact"/>
        <w:rPr>
          <w:rFonts w:ascii="Times New Roman" w:eastAsia="Times New Roman" w:hAnsi="Times New Roman"/>
        </w:rPr>
      </w:pPr>
    </w:p>
    <w:p w14:paraId="6C6F5903" w14:textId="77777777" w:rsidR="007D77C1" w:rsidRPr="00A50FDF" w:rsidRDefault="00385A24" w:rsidP="009C4B59">
      <w:pPr>
        <w:spacing w:after="60"/>
        <w:ind w:left="6" w:right="62" w:firstLine="567"/>
        <w:jc w:val="both"/>
        <w:rPr>
          <w:rFonts w:ascii="Times New Roman" w:eastAsia="Times New Roman" w:hAnsi="Times New Roman"/>
          <w:sz w:val="24"/>
        </w:rPr>
      </w:pPr>
      <w:r w:rsidRPr="00A50FDF">
        <w:rPr>
          <w:rFonts w:ascii="Times New Roman" w:eastAsia="Times New Roman" w:hAnsi="Times New Roman"/>
          <w:sz w:val="24"/>
        </w:rPr>
        <w:t>Slobodna novčana sredstva Proračuna mogu se oročavati kod poslovnih banaka ili plasirati pravnim osobama putem pozajmica, pod uvjetom da to ne ometa redovito izvršavanje proračunskih izdataka.</w:t>
      </w:r>
    </w:p>
    <w:p w14:paraId="16EF8E5F" w14:textId="77777777" w:rsidR="007D77C1" w:rsidRPr="00A50FDF" w:rsidRDefault="00385A24" w:rsidP="009C4B59">
      <w:pPr>
        <w:spacing w:after="60"/>
        <w:ind w:left="6" w:right="62" w:firstLine="567"/>
        <w:jc w:val="both"/>
        <w:rPr>
          <w:rFonts w:ascii="Times New Roman" w:eastAsia="Times New Roman" w:hAnsi="Times New Roman"/>
          <w:sz w:val="24"/>
        </w:rPr>
      </w:pPr>
      <w:r w:rsidRPr="00A50FDF">
        <w:rPr>
          <w:rFonts w:ascii="Times New Roman" w:eastAsia="Times New Roman" w:hAnsi="Times New Roman"/>
          <w:sz w:val="24"/>
        </w:rPr>
        <w:t>Pozajmice se mogu odobriti uz kamatu koja ne može biti manja od eskontne stope. Iznimno, pozajmica se može odobriti bez obračuna kamate ukoliko se pozajmica daje proračunskom korisniku – ustanovi kojoj je Općina Vrsar - Orsera osnivač i koja je uvrštena u Registar proračunskih i izvanproračunskih korisnika.</w:t>
      </w:r>
    </w:p>
    <w:p w14:paraId="746CFC5C" w14:textId="77777777" w:rsidR="007D77C1" w:rsidRPr="00A50FDF" w:rsidRDefault="00385A24" w:rsidP="009C4B59">
      <w:pPr>
        <w:spacing w:after="60"/>
        <w:ind w:left="6" w:right="62" w:firstLine="567"/>
        <w:jc w:val="both"/>
        <w:rPr>
          <w:rFonts w:ascii="Times New Roman" w:eastAsia="Times New Roman" w:hAnsi="Times New Roman"/>
          <w:sz w:val="24"/>
        </w:rPr>
      </w:pPr>
      <w:r w:rsidRPr="00A50FDF">
        <w:rPr>
          <w:rFonts w:ascii="Times New Roman" w:eastAsia="Times New Roman" w:hAnsi="Times New Roman"/>
          <w:sz w:val="24"/>
        </w:rPr>
        <w:t>Ovlašćuje se Općinski načelnik za sklapanje i potpisivanje ugovora za namjene iz stavka 1. i 2. ovog članka.</w:t>
      </w:r>
    </w:p>
    <w:p w14:paraId="24472FAA" w14:textId="77777777" w:rsidR="007D77C1" w:rsidRPr="00A50FDF" w:rsidRDefault="00385A24">
      <w:pPr>
        <w:spacing w:before="240" w:after="120" w:line="0" w:lineRule="atLeast"/>
        <w:ind w:right="57"/>
        <w:jc w:val="center"/>
        <w:rPr>
          <w:rFonts w:ascii="Times New Roman" w:eastAsia="Times New Roman" w:hAnsi="Times New Roman"/>
          <w:b/>
          <w:sz w:val="24"/>
        </w:rPr>
      </w:pPr>
      <w:r w:rsidRPr="00A50FDF">
        <w:rPr>
          <w:rFonts w:ascii="Times New Roman" w:eastAsia="Times New Roman" w:hAnsi="Times New Roman"/>
          <w:b/>
          <w:sz w:val="24"/>
        </w:rPr>
        <w:t>Članak 28.</w:t>
      </w:r>
    </w:p>
    <w:p w14:paraId="2683C965" w14:textId="77777777" w:rsidR="007D77C1" w:rsidRPr="00B67FF2" w:rsidRDefault="00385A24" w:rsidP="009C4B59">
      <w:pPr>
        <w:spacing w:after="60"/>
        <w:ind w:left="6" w:right="62" w:firstLine="567"/>
        <w:jc w:val="both"/>
        <w:rPr>
          <w:rFonts w:ascii="Times New Roman" w:eastAsia="Times New Roman" w:hAnsi="Times New Roman"/>
          <w:sz w:val="24"/>
        </w:rPr>
      </w:pPr>
      <w:r w:rsidRPr="00B67FF2">
        <w:rPr>
          <w:rFonts w:ascii="Times New Roman" w:eastAsia="Times New Roman" w:hAnsi="Times New Roman"/>
          <w:sz w:val="24"/>
        </w:rPr>
        <w:t>Općina se može zadužiti u skladu sa zakonskim propisima.</w:t>
      </w:r>
    </w:p>
    <w:p w14:paraId="69200E67" w14:textId="77777777" w:rsidR="007D77C1" w:rsidRPr="00B67FF2" w:rsidRDefault="00385A24" w:rsidP="009C4B59">
      <w:pPr>
        <w:spacing w:after="60"/>
        <w:ind w:left="6" w:right="62" w:firstLine="567"/>
        <w:jc w:val="both"/>
        <w:rPr>
          <w:rFonts w:ascii="Times New Roman" w:hAnsi="Times New Roman" w:cs="Times New Roman"/>
          <w:sz w:val="24"/>
          <w:szCs w:val="24"/>
        </w:rPr>
      </w:pPr>
      <w:r w:rsidRPr="00B67FF2">
        <w:rPr>
          <w:rFonts w:ascii="Times New Roman" w:eastAsia="Times New Roman" w:hAnsi="Times New Roman"/>
          <w:sz w:val="24"/>
        </w:rPr>
        <w:t>Općina</w:t>
      </w:r>
      <w:r w:rsidRPr="00B67FF2">
        <w:rPr>
          <w:rFonts w:ascii="Times New Roman" w:hAnsi="Times New Roman" w:cs="Times New Roman"/>
          <w:sz w:val="24"/>
          <w:szCs w:val="24"/>
        </w:rPr>
        <w:t xml:space="preserve"> se može kratkoročno zadužiti najduže do 12 mjeseci isključivo za premošćivanje jaza nastalog zbog različite dinamike priljeva sredstava i dospijeća obveza, sukladno odredbama Zakona o proračunu.</w:t>
      </w:r>
    </w:p>
    <w:p w14:paraId="3EF42677" w14:textId="342977FA" w:rsidR="007D77C1" w:rsidRPr="00B67FF2" w:rsidRDefault="00385A24" w:rsidP="009C4B59">
      <w:pPr>
        <w:spacing w:after="60"/>
        <w:ind w:left="6" w:right="62" w:firstLine="567"/>
        <w:jc w:val="both"/>
        <w:rPr>
          <w:rFonts w:ascii="Times New Roman" w:hAnsi="Times New Roman" w:cs="Times New Roman"/>
          <w:sz w:val="24"/>
          <w:szCs w:val="24"/>
        </w:rPr>
      </w:pPr>
      <w:bookmarkStart w:id="3" w:name="_Hlk57968417"/>
      <w:r w:rsidRPr="00B67FF2">
        <w:rPr>
          <w:rFonts w:ascii="Times New Roman" w:eastAsia="Times New Roman" w:hAnsi="Times New Roman"/>
          <w:sz w:val="24"/>
        </w:rPr>
        <w:t>Općina</w:t>
      </w:r>
      <w:r w:rsidRPr="00B67FF2">
        <w:rPr>
          <w:rFonts w:ascii="Times New Roman" w:hAnsi="Times New Roman" w:cs="Times New Roman"/>
          <w:sz w:val="24"/>
          <w:szCs w:val="24"/>
        </w:rPr>
        <w:t xml:space="preserve"> može zatražiti zajam iz Državnog proračuna</w:t>
      </w:r>
      <w:r w:rsidR="00E771FF">
        <w:rPr>
          <w:rFonts w:ascii="Times New Roman" w:hAnsi="Times New Roman" w:cs="Times New Roman"/>
          <w:sz w:val="24"/>
          <w:szCs w:val="24"/>
        </w:rPr>
        <w:t xml:space="preserve"> </w:t>
      </w:r>
      <w:r w:rsidRPr="00B67FF2">
        <w:rPr>
          <w:rFonts w:ascii="Times New Roman" w:hAnsi="Times New Roman" w:cs="Times New Roman"/>
          <w:sz w:val="24"/>
          <w:szCs w:val="24"/>
        </w:rPr>
        <w:t>sukladno odredbama Zakona o izvršavanju Državnog proračuna Republike Hrvatske odnosno sukladno odlukama ministra financija.</w:t>
      </w:r>
    </w:p>
    <w:p w14:paraId="49EA4C06" w14:textId="77777777" w:rsidR="007D77C1" w:rsidRPr="00B67FF2" w:rsidRDefault="00385A24" w:rsidP="009C4B59">
      <w:pPr>
        <w:spacing w:after="60"/>
        <w:ind w:left="6" w:right="62" w:firstLine="567"/>
        <w:jc w:val="both"/>
        <w:rPr>
          <w:rFonts w:ascii="Times New Roman" w:hAnsi="Times New Roman" w:cs="Times New Roman"/>
          <w:sz w:val="24"/>
          <w:szCs w:val="24"/>
        </w:rPr>
      </w:pPr>
      <w:r w:rsidRPr="00B67FF2">
        <w:rPr>
          <w:rFonts w:ascii="Times New Roman" w:eastAsia="Times New Roman" w:hAnsi="Times New Roman"/>
          <w:sz w:val="24"/>
        </w:rPr>
        <w:t>Odluku</w:t>
      </w:r>
      <w:r w:rsidRPr="00B67FF2">
        <w:rPr>
          <w:rFonts w:ascii="Times New Roman" w:hAnsi="Times New Roman" w:cs="Times New Roman"/>
          <w:sz w:val="24"/>
          <w:szCs w:val="24"/>
        </w:rPr>
        <w:t xml:space="preserve"> o zaduživanju iz stavka 2. i 3. ovog članka donosi Općinski načelnik.</w:t>
      </w:r>
    </w:p>
    <w:p w14:paraId="50933188" w14:textId="77777777" w:rsidR="007D77C1" w:rsidRPr="00B67FF2" w:rsidRDefault="00385A24" w:rsidP="009C4B59">
      <w:pPr>
        <w:spacing w:after="60"/>
        <w:ind w:left="6" w:right="62" w:firstLine="567"/>
        <w:jc w:val="both"/>
        <w:rPr>
          <w:rFonts w:ascii="Times New Roman" w:hAnsi="Times New Roman" w:cs="Times New Roman"/>
          <w:sz w:val="24"/>
          <w:szCs w:val="24"/>
        </w:rPr>
      </w:pPr>
      <w:r w:rsidRPr="00B67FF2">
        <w:rPr>
          <w:rFonts w:ascii="Times New Roman" w:eastAsia="Times New Roman" w:hAnsi="Times New Roman"/>
          <w:sz w:val="24"/>
        </w:rPr>
        <w:t>Proračunski</w:t>
      </w:r>
      <w:r w:rsidRPr="00B67FF2">
        <w:rPr>
          <w:rFonts w:ascii="Times New Roman" w:hAnsi="Times New Roman" w:cs="Times New Roman"/>
          <w:sz w:val="24"/>
          <w:szCs w:val="24"/>
        </w:rPr>
        <w:t xml:space="preserve"> korisnik – ustanova Općine, ne može se kratkoročno zadužiti.</w:t>
      </w:r>
    </w:p>
    <w:bookmarkEnd w:id="3"/>
    <w:p w14:paraId="166568FC" w14:textId="77777777" w:rsidR="007D77C1" w:rsidRPr="0025301A" w:rsidRDefault="00385A24">
      <w:pPr>
        <w:spacing w:before="240" w:after="120" w:line="0" w:lineRule="atLeast"/>
        <w:ind w:right="57"/>
        <w:jc w:val="center"/>
        <w:rPr>
          <w:rFonts w:ascii="Times New Roman" w:eastAsia="Times New Roman" w:hAnsi="Times New Roman"/>
          <w:b/>
          <w:sz w:val="24"/>
        </w:rPr>
      </w:pPr>
      <w:r w:rsidRPr="0025301A">
        <w:rPr>
          <w:rFonts w:ascii="Times New Roman" w:eastAsia="Times New Roman" w:hAnsi="Times New Roman"/>
          <w:b/>
          <w:sz w:val="24"/>
        </w:rPr>
        <w:t>Članak 29.</w:t>
      </w:r>
    </w:p>
    <w:p w14:paraId="3CF2D8B6" w14:textId="77777777" w:rsidR="007D77C1" w:rsidRPr="0025301A" w:rsidRDefault="007D77C1">
      <w:pPr>
        <w:spacing w:line="12" w:lineRule="exact"/>
        <w:rPr>
          <w:rFonts w:ascii="Times New Roman" w:eastAsia="Times New Roman" w:hAnsi="Times New Roman"/>
        </w:rPr>
      </w:pPr>
    </w:p>
    <w:p w14:paraId="39CD1B9D" w14:textId="77777777" w:rsidR="007D77C1" w:rsidRPr="0025301A" w:rsidRDefault="00385A24" w:rsidP="009C4B59">
      <w:pPr>
        <w:spacing w:after="60"/>
        <w:ind w:left="6" w:right="62" w:firstLine="567"/>
        <w:jc w:val="both"/>
        <w:rPr>
          <w:rFonts w:ascii="Times New Roman" w:eastAsia="Times New Roman" w:hAnsi="Times New Roman"/>
          <w:sz w:val="24"/>
        </w:rPr>
      </w:pPr>
      <w:r w:rsidRPr="0025301A">
        <w:rPr>
          <w:rFonts w:ascii="Times New Roman" w:eastAsia="Times New Roman" w:hAnsi="Times New Roman"/>
          <w:sz w:val="24"/>
        </w:rPr>
        <w:t xml:space="preserve">Trgovačko društvo kojeg je Općina osnivač, te proračunski korisnici i ostale ustanove kojima je </w:t>
      </w:r>
      <w:r w:rsidRPr="0025301A">
        <w:rPr>
          <w:rFonts w:ascii="Times New Roman" w:eastAsia="Times New Roman" w:hAnsi="Times New Roman" w:cs="Times New Roman"/>
          <w:sz w:val="24"/>
          <w:szCs w:val="24"/>
        </w:rPr>
        <w:t xml:space="preserve">Općina osnivač ili suosnivač, mogu se </w:t>
      </w:r>
      <w:r w:rsidRPr="0025301A">
        <w:rPr>
          <w:rFonts w:ascii="Times New Roman" w:eastAsia="Times New Roman" w:hAnsi="Times New Roman"/>
          <w:sz w:val="24"/>
        </w:rPr>
        <w:t>zadužiti samo uz prethodnu suglasnost Općinskog vijeća sukladno pozitivnim propisima i općim aktima Općine.</w:t>
      </w:r>
    </w:p>
    <w:p w14:paraId="0E82F2CA" w14:textId="77777777" w:rsidR="007D77C1" w:rsidRPr="0025301A" w:rsidRDefault="00385A24" w:rsidP="009C4B59">
      <w:pPr>
        <w:spacing w:after="60"/>
        <w:ind w:left="6" w:right="62" w:firstLine="567"/>
        <w:jc w:val="both"/>
        <w:rPr>
          <w:rFonts w:ascii="Times New Roman" w:eastAsia="Times New Roman" w:hAnsi="Times New Roman" w:cs="Times New Roman"/>
          <w:sz w:val="24"/>
          <w:szCs w:val="24"/>
        </w:rPr>
      </w:pPr>
      <w:r w:rsidRPr="0025301A">
        <w:rPr>
          <w:rFonts w:ascii="Times New Roman" w:eastAsia="Times New Roman" w:hAnsi="Times New Roman"/>
          <w:sz w:val="24"/>
        </w:rPr>
        <w:t>Korisnici</w:t>
      </w:r>
      <w:r w:rsidRPr="0025301A">
        <w:rPr>
          <w:rFonts w:ascii="Times New Roman" w:eastAsia="Times New Roman" w:hAnsi="Times New Roman" w:cs="Times New Roman"/>
          <w:sz w:val="24"/>
          <w:szCs w:val="24"/>
        </w:rPr>
        <w:t xml:space="preserve"> iz stavka 1. ovog članka koji su dobili suglasnost ili jamstvo, dužni su Općini dostaviti ugovor o zaduživanju u roku od pet dana od dana sklapanja ugovora, te tromjesečno, do petog dana u mjesecu za prethodno tromjesečje, dostaviti informaciju o stanju zaduženosti.</w:t>
      </w:r>
    </w:p>
    <w:p w14:paraId="57EE299E" w14:textId="77777777" w:rsidR="007D77C1" w:rsidRPr="0025301A" w:rsidRDefault="00385A24">
      <w:pPr>
        <w:pStyle w:val="Odlomakpopisa"/>
        <w:numPr>
          <w:ilvl w:val="0"/>
          <w:numId w:val="3"/>
        </w:numPr>
        <w:spacing w:before="240" w:after="240" w:line="0" w:lineRule="atLeast"/>
        <w:ind w:left="709" w:hanging="153"/>
        <w:contextualSpacing w:val="0"/>
        <w:rPr>
          <w:rFonts w:ascii="Times New Roman" w:eastAsia="Times New Roman" w:hAnsi="Times New Roman"/>
          <w:b/>
          <w:sz w:val="24"/>
        </w:rPr>
      </w:pPr>
      <w:r w:rsidRPr="0025301A">
        <w:rPr>
          <w:rFonts w:ascii="Times New Roman" w:eastAsia="Times New Roman" w:hAnsi="Times New Roman"/>
          <w:b/>
          <w:sz w:val="24"/>
        </w:rPr>
        <w:t>NADZOR</w:t>
      </w:r>
      <w:bookmarkStart w:id="4" w:name="page61"/>
      <w:bookmarkEnd w:id="4"/>
    </w:p>
    <w:p w14:paraId="291BDEF9" w14:textId="77777777" w:rsidR="007D77C1" w:rsidRPr="0025301A" w:rsidRDefault="00385A24">
      <w:pPr>
        <w:spacing w:before="240" w:after="120" w:line="0" w:lineRule="atLeast"/>
        <w:ind w:right="57"/>
        <w:jc w:val="center"/>
        <w:rPr>
          <w:rFonts w:ascii="Times New Roman" w:eastAsia="Times New Roman" w:hAnsi="Times New Roman"/>
          <w:b/>
          <w:sz w:val="24"/>
        </w:rPr>
      </w:pPr>
      <w:r w:rsidRPr="0025301A">
        <w:rPr>
          <w:rFonts w:ascii="Times New Roman" w:eastAsia="Times New Roman" w:hAnsi="Times New Roman"/>
          <w:b/>
          <w:sz w:val="24"/>
        </w:rPr>
        <w:lastRenderedPageBreak/>
        <w:t>Članak 30.</w:t>
      </w:r>
    </w:p>
    <w:p w14:paraId="0FB78278" w14:textId="77777777" w:rsidR="007D77C1" w:rsidRPr="0025301A" w:rsidRDefault="007D77C1">
      <w:pPr>
        <w:spacing w:line="12" w:lineRule="exact"/>
        <w:rPr>
          <w:rFonts w:ascii="Times New Roman" w:eastAsia="Times New Roman" w:hAnsi="Times New Roman"/>
        </w:rPr>
      </w:pPr>
    </w:p>
    <w:p w14:paraId="1491D88B" w14:textId="77777777" w:rsidR="007D77C1" w:rsidRPr="0025301A" w:rsidRDefault="00385A24" w:rsidP="009C4B59">
      <w:pPr>
        <w:spacing w:after="60"/>
        <w:ind w:left="6" w:right="62" w:firstLine="567"/>
        <w:jc w:val="both"/>
        <w:rPr>
          <w:rFonts w:ascii="Times New Roman" w:eastAsia="Times New Roman" w:hAnsi="Times New Roman"/>
          <w:sz w:val="24"/>
        </w:rPr>
      </w:pPr>
      <w:r w:rsidRPr="0025301A">
        <w:rPr>
          <w:rFonts w:ascii="Times New Roman" w:eastAsia="Times New Roman" w:hAnsi="Times New Roman"/>
          <w:sz w:val="24"/>
        </w:rPr>
        <w:t>Jedinstveni upravni odjel ima pravo nadzora nad financijskim, materijalnim i računovodstvenim poslovanjem korisnika, te nad zakonitošću i svrsishodnom uporabom proračunskih sredstava.</w:t>
      </w:r>
    </w:p>
    <w:p w14:paraId="3A1BD58D" w14:textId="77777777" w:rsidR="007D77C1" w:rsidRPr="0025301A" w:rsidRDefault="00385A24" w:rsidP="009C4B59">
      <w:pPr>
        <w:spacing w:after="60"/>
        <w:ind w:left="6" w:right="62" w:firstLine="567"/>
        <w:jc w:val="both"/>
        <w:rPr>
          <w:rFonts w:ascii="Times New Roman" w:eastAsia="Times New Roman" w:hAnsi="Times New Roman"/>
          <w:sz w:val="24"/>
        </w:rPr>
      </w:pPr>
      <w:r w:rsidRPr="0025301A">
        <w:rPr>
          <w:rFonts w:ascii="Times New Roman" w:eastAsia="Times New Roman" w:hAnsi="Times New Roman"/>
          <w:sz w:val="24"/>
        </w:rPr>
        <w:t>Nadzor nad korištenjem proračunskih sredstava provodi se sukladno Zakonu o proračunu, Zakonu o financiranju jedinica lokalne i područne (regionalne) samouprave, Zakonu o fiskalnoj odgovornosti, Zakonu o sustavu unutarnjih financijskih kontrola u javnom sektoru i Uredbi o kriterijima, mjerilima i postupcima financiranja i ugovaranja programa i projekata udruga od interesa za opće dobro koje provode udruge.</w:t>
      </w:r>
    </w:p>
    <w:p w14:paraId="672407AD" w14:textId="77777777" w:rsidR="007D77C1" w:rsidRPr="0025301A" w:rsidRDefault="00385A24" w:rsidP="009C4B59">
      <w:pPr>
        <w:spacing w:after="60"/>
        <w:ind w:left="6" w:right="62" w:firstLine="567"/>
        <w:jc w:val="both"/>
        <w:rPr>
          <w:rFonts w:ascii="Times New Roman" w:eastAsia="Times New Roman" w:hAnsi="Times New Roman"/>
          <w:sz w:val="24"/>
        </w:rPr>
      </w:pPr>
      <w:r w:rsidRPr="0025301A">
        <w:rPr>
          <w:rFonts w:ascii="Times New Roman" w:eastAsia="Times New Roman" w:hAnsi="Times New Roman"/>
          <w:sz w:val="24"/>
        </w:rPr>
        <w:t xml:space="preserve">Korisnici su dužni dati sve potrebne podatke i izvješća koja se od njih zatraže. </w:t>
      </w:r>
    </w:p>
    <w:p w14:paraId="1D7E34FA" w14:textId="77777777" w:rsidR="007D77C1" w:rsidRPr="0025301A" w:rsidRDefault="00385A24" w:rsidP="009C4B59">
      <w:pPr>
        <w:spacing w:after="60"/>
        <w:ind w:left="6" w:right="62" w:firstLine="567"/>
        <w:jc w:val="both"/>
        <w:rPr>
          <w:rFonts w:ascii="Times New Roman" w:eastAsia="Times New Roman" w:hAnsi="Times New Roman"/>
          <w:sz w:val="24"/>
        </w:rPr>
      </w:pPr>
      <w:r w:rsidRPr="0025301A">
        <w:rPr>
          <w:rFonts w:ascii="Times New Roman" w:eastAsia="Times New Roman" w:hAnsi="Times New Roman"/>
          <w:sz w:val="24"/>
        </w:rPr>
        <w:t>Ukoliko se prilikom vršenja proračunskog nadzora utvrdi da su sredstva upotrijebljena protivno Proračunu, zakonskim i podzakonskim propisima, izvijestit će se Općinski načelnik koji će poduzeti mjere da se nadoknade tako utrošena sredstva ili će se privremeno obustaviti isplata sredstava.</w:t>
      </w:r>
    </w:p>
    <w:p w14:paraId="27346F32" w14:textId="77777777" w:rsidR="007D77C1" w:rsidRPr="0025301A" w:rsidRDefault="00385A24" w:rsidP="009C4B59">
      <w:pPr>
        <w:spacing w:after="60"/>
        <w:ind w:left="6" w:right="62" w:firstLine="567"/>
        <w:jc w:val="both"/>
        <w:rPr>
          <w:rFonts w:ascii="Times New Roman" w:eastAsia="Times New Roman" w:hAnsi="Times New Roman"/>
          <w:sz w:val="24"/>
        </w:rPr>
      </w:pPr>
      <w:r w:rsidRPr="0025301A">
        <w:rPr>
          <w:rFonts w:ascii="Times New Roman" w:eastAsia="Times New Roman" w:hAnsi="Times New Roman"/>
          <w:sz w:val="24"/>
        </w:rPr>
        <w:t>Proračunski korisnici mogu zapošljavati nove djelatnike samo u skladu sa sistematizacijom i uz prethodnu suglasnost Općinskog načelnika.</w:t>
      </w:r>
    </w:p>
    <w:p w14:paraId="28018CCA" w14:textId="77777777" w:rsidR="007D77C1" w:rsidRPr="0025301A" w:rsidRDefault="00385A24">
      <w:pPr>
        <w:pStyle w:val="Odlomakpopisa"/>
        <w:numPr>
          <w:ilvl w:val="0"/>
          <w:numId w:val="3"/>
        </w:numPr>
        <w:spacing w:before="240" w:after="240" w:line="0" w:lineRule="atLeast"/>
        <w:ind w:left="709" w:hanging="153"/>
        <w:contextualSpacing w:val="0"/>
        <w:rPr>
          <w:rFonts w:ascii="Times New Roman" w:eastAsia="Times New Roman" w:hAnsi="Times New Roman"/>
          <w:b/>
          <w:sz w:val="24"/>
        </w:rPr>
      </w:pPr>
      <w:r w:rsidRPr="0025301A">
        <w:rPr>
          <w:rFonts w:ascii="Times New Roman" w:eastAsia="Times New Roman" w:hAnsi="Times New Roman"/>
          <w:b/>
          <w:sz w:val="24"/>
        </w:rPr>
        <w:t>PRIJELAZNE I ZAVRŠNE ODREDBE</w:t>
      </w:r>
    </w:p>
    <w:p w14:paraId="43F46A13" w14:textId="77777777" w:rsidR="007D77C1" w:rsidRPr="0025301A" w:rsidRDefault="00385A24">
      <w:pPr>
        <w:spacing w:before="240" w:after="120" w:line="0" w:lineRule="atLeast"/>
        <w:ind w:right="57"/>
        <w:jc w:val="center"/>
        <w:rPr>
          <w:rFonts w:ascii="Times New Roman" w:eastAsia="Times New Roman" w:hAnsi="Times New Roman"/>
          <w:b/>
          <w:sz w:val="24"/>
        </w:rPr>
      </w:pPr>
      <w:r w:rsidRPr="0025301A">
        <w:rPr>
          <w:rFonts w:ascii="Times New Roman" w:eastAsia="Times New Roman" w:hAnsi="Times New Roman"/>
          <w:b/>
          <w:sz w:val="24"/>
        </w:rPr>
        <w:t>Članak 31.</w:t>
      </w:r>
    </w:p>
    <w:p w14:paraId="1FC39945" w14:textId="77777777" w:rsidR="007D77C1" w:rsidRPr="0025301A" w:rsidRDefault="007D77C1">
      <w:pPr>
        <w:spacing w:line="12" w:lineRule="exact"/>
        <w:rPr>
          <w:rFonts w:ascii="Times New Roman" w:eastAsia="Times New Roman" w:hAnsi="Times New Roman"/>
        </w:rPr>
      </w:pPr>
    </w:p>
    <w:p w14:paraId="771DBBCA" w14:textId="267CFF8B" w:rsidR="007D77C1" w:rsidRPr="0025301A" w:rsidRDefault="00385A24" w:rsidP="009C4B59">
      <w:pPr>
        <w:spacing w:after="60"/>
        <w:ind w:left="6" w:right="62" w:firstLine="567"/>
        <w:jc w:val="both"/>
        <w:rPr>
          <w:rFonts w:ascii="Times New Roman" w:eastAsia="Times New Roman" w:hAnsi="Times New Roman"/>
          <w:sz w:val="24"/>
        </w:rPr>
      </w:pPr>
      <w:r w:rsidRPr="0025301A">
        <w:rPr>
          <w:rFonts w:ascii="Times New Roman" w:eastAsia="Times New Roman" w:hAnsi="Times New Roman"/>
          <w:sz w:val="24"/>
        </w:rPr>
        <w:t>Ova Odluka objavit će se u "Službenim novinama Općine Vrsar - Orsera“, a stupa na snagu i primjenjuje se od 01. siječnja 202</w:t>
      </w:r>
      <w:r w:rsidR="00E16BE1">
        <w:rPr>
          <w:rFonts w:ascii="Times New Roman" w:eastAsia="Times New Roman" w:hAnsi="Times New Roman"/>
          <w:sz w:val="24"/>
        </w:rPr>
        <w:t>5</w:t>
      </w:r>
      <w:r w:rsidRPr="0025301A">
        <w:rPr>
          <w:rFonts w:ascii="Times New Roman" w:eastAsia="Times New Roman" w:hAnsi="Times New Roman"/>
          <w:sz w:val="24"/>
        </w:rPr>
        <w:t>. godine.</w:t>
      </w:r>
    </w:p>
    <w:p w14:paraId="0562CB0E" w14:textId="77777777" w:rsidR="007D77C1" w:rsidRDefault="007D77C1">
      <w:pPr>
        <w:spacing w:line="200" w:lineRule="exact"/>
        <w:rPr>
          <w:rFonts w:ascii="Times New Roman" w:eastAsia="Times New Roman" w:hAnsi="Times New Roman"/>
        </w:rPr>
      </w:pPr>
    </w:p>
    <w:p w14:paraId="34CE0A41" w14:textId="77777777" w:rsidR="007D77C1" w:rsidRDefault="007D77C1">
      <w:pPr>
        <w:spacing w:line="230" w:lineRule="exact"/>
        <w:rPr>
          <w:rFonts w:ascii="Times New Roman" w:eastAsia="Times New Roman" w:hAnsi="Times New Roman"/>
        </w:rPr>
      </w:pPr>
    </w:p>
    <w:p w14:paraId="157AE1CC" w14:textId="57982D8F" w:rsidR="007D77C1" w:rsidRDefault="4FABBD91" w:rsidP="4FABBD91">
      <w:pPr>
        <w:spacing w:line="0" w:lineRule="atLeast"/>
        <w:rPr>
          <w:rFonts w:ascii="Times New Roman" w:eastAsia="Times New Roman" w:hAnsi="Times New Roman"/>
          <w:b/>
          <w:bCs/>
          <w:sz w:val="24"/>
          <w:szCs w:val="24"/>
        </w:rPr>
      </w:pPr>
      <w:r w:rsidRPr="4FABBD91">
        <w:rPr>
          <w:rFonts w:ascii="Times New Roman" w:eastAsia="Times New Roman" w:hAnsi="Times New Roman"/>
          <w:b/>
          <w:bCs/>
          <w:sz w:val="24"/>
          <w:szCs w:val="24"/>
        </w:rPr>
        <w:t>KLASA: 400-01/</w:t>
      </w:r>
      <w:r w:rsidR="00BB2C89">
        <w:rPr>
          <w:rFonts w:ascii="Times New Roman" w:eastAsia="Times New Roman" w:hAnsi="Times New Roman"/>
          <w:b/>
          <w:bCs/>
          <w:sz w:val="24"/>
          <w:szCs w:val="24"/>
        </w:rPr>
        <w:t>2</w:t>
      </w:r>
      <w:r w:rsidR="00E16BE1">
        <w:rPr>
          <w:rFonts w:ascii="Times New Roman" w:eastAsia="Times New Roman" w:hAnsi="Times New Roman"/>
          <w:b/>
          <w:bCs/>
          <w:sz w:val="24"/>
          <w:szCs w:val="24"/>
        </w:rPr>
        <w:t>4</w:t>
      </w:r>
      <w:r w:rsidR="00BB2C89">
        <w:rPr>
          <w:rFonts w:ascii="Times New Roman" w:eastAsia="Times New Roman" w:hAnsi="Times New Roman"/>
          <w:b/>
          <w:bCs/>
          <w:sz w:val="24"/>
          <w:szCs w:val="24"/>
        </w:rPr>
        <w:t>-01</w:t>
      </w:r>
      <w:r w:rsidR="0025301A">
        <w:rPr>
          <w:rFonts w:ascii="Times New Roman" w:eastAsia="Times New Roman" w:hAnsi="Times New Roman"/>
          <w:b/>
          <w:bCs/>
          <w:sz w:val="24"/>
          <w:szCs w:val="24"/>
        </w:rPr>
        <w:t>/</w:t>
      </w:r>
      <w:r w:rsidR="00E16BE1">
        <w:rPr>
          <w:rFonts w:ascii="Times New Roman" w:eastAsia="Times New Roman" w:hAnsi="Times New Roman"/>
          <w:b/>
          <w:bCs/>
          <w:sz w:val="24"/>
          <w:szCs w:val="24"/>
        </w:rPr>
        <w:t>__</w:t>
      </w:r>
    </w:p>
    <w:p w14:paraId="39E9FCF1" w14:textId="14E2588A" w:rsidR="007D77C1" w:rsidRDefault="4FABBD91" w:rsidP="4FABBD91">
      <w:pPr>
        <w:spacing w:line="0" w:lineRule="atLeast"/>
        <w:rPr>
          <w:rFonts w:ascii="Times New Roman" w:eastAsia="Times New Roman" w:hAnsi="Times New Roman"/>
          <w:b/>
          <w:bCs/>
          <w:sz w:val="24"/>
          <w:szCs w:val="24"/>
        </w:rPr>
      </w:pPr>
      <w:r w:rsidRPr="4FABBD91">
        <w:rPr>
          <w:rFonts w:ascii="Times New Roman" w:eastAsia="Times New Roman" w:hAnsi="Times New Roman"/>
          <w:b/>
          <w:bCs/>
          <w:sz w:val="24"/>
          <w:szCs w:val="24"/>
        </w:rPr>
        <w:t>URBROJ: 2163-40-01-02/21-</w:t>
      </w:r>
      <w:r w:rsidR="00E16BE1">
        <w:rPr>
          <w:rFonts w:ascii="Times New Roman" w:eastAsia="Times New Roman" w:hAnsi="Times New Roman"/>
          <w:b/>
          <w:bCs/>
          <w:sz w:val="24"/>
          <w:szCs w:val="24"/>
        </w:rPr>
        <w:t>24-</w:t>
      </w:r>
    </w:p>
    <w:p w14:paraId="5A0FECA0" w14:textId="427EF24D" w:rsidR="007D77C1" w:rsidRDefault="4FABBD91" w:rsidP="4FABBD91">
      <w:pPr>
        <w:spacing w:line="0" w:lineRule="atLeast"/>
        <w:rPr>
          <w:rFonts w:ascii="Times New Roman" w:eastAsia="Times New Roman" w:hAnsi="Times New Roman"/>
          <w:b/>
          <w:bCs/>
          <w:sz w:val="24"/>
          <w:szCs w:val="24"/>
        </w:rPr>
      </w:pPr>
      <w:r w:rsidRPr="4FABBD91">
        <w:rPr>
          <w:rFonts w:ascii="Times New Roman" w:eastAsia="Times New Roman" w:hAnsi="Times New Roman"/>
          <w:b/>
          <w:bCs/>
          <w:sz w:val="24"/>
          <w:szCs w:val="24"/>
        </w:rPr>
        <w:t xml:space="preserve">Vrsar - Orsera, </w:t>
      </w:r>
      <w:r w:rsidR="00E16BE1">
        <w:rPr>
          <w:rFonts w:ascii="Times New Roman" w:eastAsia="Times New Roman" w:hAnsi="Times New Roman"/>
          <w:b/>
          <w:bCs/>
          <w:sz w:val="24"/>
          <w:szCs w:val="24"/>
        </w:rPr>
        <w:t>__.__.2024.</w:t>
      </w:r>
    </w:p>
    <w:p w14:paraId="62EBF3C5" w14:textId="77777777" w:rsidR="007D77C1" w:rsidRDefault="007D77C1">
      <w:pPr>
        <w:spacing w:line="200" w:lineRule="exact"/>
        <w:rPr>
          <w:rFonts w:ascii="Times New Roman" w:eastAsia="Times New Roman" w:hAnsi="Times New Roman"/>
        </w:rPr>
      </w:pPr>
    </w:p>
    <w:p w14:paraId="6FCD29E4" w14:textId="77777777" w:rsidR="007D77C1" w:rsidRDefault="00385A24">
      <w:pPr>
        <w:spacing w:line="0" w:lineRule="atLeast"/>
        <w:ind w:left="3402"/>
        <w:jc w:val="center"/>
        <w:rPr>
          <w:rFonts w:ascii="Times New Roman" w:eastAsia="Times New Roman" w:hAnsi="Times New Roman"/>
          <w:b/>
          <w:sz w:val="24"/>
        </w:rPr>
      </w:pPr>
      <w:r>
        <w:rPr>
          <w:rFonts w:ascii="Times New Roman" w:eastAsia="Times New Roman" w:hAnsi="Times New Roman"/>
          <w:b/>
          <w:sz w:val="24"/>
        </w:rPr>
        <w:t>OPĆINSKO VIJEĆE OPĆINE VRSAR – ORSERA</w:t>
      </w:r>
    </w:p>
    <w:p w14:paraId="55238753" w14:textId="58216E2D" w:rsidR="007D77C1" w:rsidRDefault="00385A24">
      <w:pPr>
        <w:spacing w:line="0" w:lineRule="atLeast"/>
        <w:ind w:left="3402"/>
        <w:jc w:val="center"/>
        <w:rPr>
          <w:rFonts w:ascii="Times New Roman" w:eastAsia="Times New Roman" w:hAnsi="Times New Roman"/>
          <w:b/>
          <w:sz w:val="24"/>
        </w:rPr>
      </w:pPr>
      <w:r>
        <w:rPr>
          <w:rFonts w:ascii="Times New Roman" w:eastAsia="Times New Roman" w:hAnsi="Times New Roman"/>
          <w:b/>
          <w:sz w:val="24"/>
        </w:rPr>
        <w:t>PREDSJEDNI</w:t>
      </w:r>
      <w:r w:rsidR="00E16BE1">
        <w:rPr>
          <w:rFonts w:ascii="Times New Roman" w:eastAsia="Times New Roman" w:hAnsi="Times New Roman"/>
          <w:b/>
          <w:sz w:val="24"/>
        </w:rPr>
        <w:t>K</w:t>
      </w:r>
      <w:r>
        <w:rPr>
          <w:rFonts w:ascii="Times New Roman" w:eastAsia="Times New Roman" w:hAnsi="Times New Roman"/>
          <w:b/>
          <w:sz w:val="24"/>
        </w:rPr>
        <w:t xml:space="preserve"> OPĆINSKOG VIJEĆA</w:t>
      </w:r>
    </w:p>
    <w:p w14:paraId="67BEAEF2" w14:textId="5FCB15DC" w:rsidR="007D77C1" w:rsidRDefault="007E405E">
      <w:pPr>
        <w:spacing w:line="0" w:lineRule="atLeast"/>
        <w:ind w:left="3402"/>
        <w:jc w:val="center"/>
        <w:rPr>
          <w:rFonts w:ascii="Times New Roman" w:eastAsia="Times New Roman" w:hAnsi="Times New Roman"/>
          <w:b/>
          <w:sz w:val="24"/>
        </w:rPr>
      </w:pPr>
      <w:r>
        <w:rPr>
          <w:rFonts w:ascii="Times New Roman" w:eastAsia="Times New Roman" w:hAnsi="Times New Roman"/>
          <w:b/>
          <w:sz w:val="24"/>
        </w:rPr>
        <w:t>Davor Brečević</w:t>
      </w:r>
    </w:p>
    <w:p w14:paraId="37E7C9CF" w14:textId="77777777" w:rsidR="00E857C2" w:rsidRDefault="00E857C2">
      <w:pPr>
        <w:spacing w:line="0" w:lineRule="atLeast"/>
        <w:ind w:left="3402"/>
        <w:jc w:val="center"/>
        <w:rPr>
          <w:rFonts w:ascii="Times New Roman" w:eastAsia="Times New Roman" w:hAnsi="Times New Roman"/>
          <w:b/>
          <w:sz w:val="24"/>
        </w:rPr>
      </w:pPr>
    </w:p>
    <w:p w14:paraId="79B65713" w14:textId="77777777" w:rsidR="00E857C2" w:rsidRDefault="00E857C2">
      <w:pPr>
        <w:spacing w:line="0" w:lineRule="atLeast"/>
        <w:ind w:left="3402"/>
        <w:jc w:val="center"/>
        <w:rPr>
          <w:rFonts w:ascii="Times New Roman" w:eastAsia="Times New Roman" w:hAnsi="Times New Roman"/>
          <w:b/>
          <w:sz w:val="24"/>
        </w:rPr>
      </w:pPr>
    </w:p>
    <w:p w14:paraId="626AF62C" w14:textId="750F6341" w:rsidR="00E857C2" w:rsidRDefault="00E857C2">
      <w:pPr>
        <w:spacing w:line="0" w:lineRule="atLeast"/>
        <w:ind w:left="3402"/>
        <w:jc w:val="center"/>
        <w:rPr>
          <w:rFonts w:ascii="Times New Roman" w:eastAsia="Times New Roman" w:hAnsi="Times New Roman"/>
          <w:b/>
          <w:sz w:val="24"/>
        </w:rPr>
      </w:pPr>
    </w:p>
    <w:sectPr w:rsidR="00E857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8A12B" w14:textId="77777777" w:rsidR="00055A35" w:rsidRDefault="00055A35">
      <w:r>
        <w:separator/>
      </w:r>
    </w:p>
  </w:endnote>
  <w:endnote w:type="continuationSeparator" w:id="0">
    <w:p w14:paraId="2946DB82" w14:textId="77777777" w:rsidR="00055A35" w:rsidRDefault="00055A35">
      <w:r>
        <w:continuationSeparator/>
      </w:r>
    </w:p>
  </w:endnote>
  <w:endnote w:type="continuationNotice" w:id="1">
    <w:p w14:paraId="5997CC1D" w14:textId="77777777" w:rsidR="00055A35" w:rsidRDefault="00055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829862"/>
      <w:docPartObj>
        <w:docPartGallery w:val="Page Numbers (Bottom of Page)"/>
        <w:docPartUnique/>
      </w:docPartObj>
    </w:sdtPr>
    <w:sdtEndPr>
      <w:rPr>
        <w:rFonts w:ascii="Times New Roman" w:hAnsi="Times New Roman" w:cs="Times New Roman"/>
        <w:sz w:val="16"/>
        <w:szCs w:val="16"/>
      </w:rPr>
    </w:sdtEndPr>
    <w:sdtContent>
      <w:p w14:paraId="0EB546F9" w14:textId="77777777" w:rsidR="007D77C1" w:rsidRDefault="00385A24">
        <w:pPr>
          <w:pStyle w:val="Podnoje"/>
          <w:jc w:val="cen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PAGE   \* MERGEFORMAT</w:instrText>
        </w:r>
        <w:r>
          <w:rPr>
            <w:rFonts w:ascii="Times New Roman" w:hAnsi="Times New Roman" w:cs="Times New Roman"/>
            <w:sz w:val="16"/>
            <w:szCs w:val="16"/>
          </w:rPr>
          <w:fldChar w:fldCharType="separate"/>
        </w:r>
        <w:r>
          <w:rPr>
            <w:rFonts w:ascii="Times New Roman" w:hAnsi="Times New Roman" w:cs="Times New Roman"/>
            <w:sz w:val="16"/>
            <w:szCs w:val="16"/>
          </w:rPr>
          <w:t>2</w:t>
        </w:r>
        <w:r>
          <w:rPr>
            <w:rFonts w:ascii="Times New Roman" w:hAnsi="Times New Roman" w:cs="Times New Roman"/>
            <w:sz w:val="16"/>
            <w:szCs w:val="16"/>
          </w:rPr>
          <w:fldChar w:fldCharType="end"/>
        </w:r>
      </w:p>
    </w:sdtContent>
  </w:sdt>
  <w:p w14:paraId="1F72F646" w14:textId="77777777" w:rsidR="007D77C1" w:rsidRDefault="007D77C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FFD37" w14:textId="77777777" w:rsidR="00055A35" w:rsidRDefault="00055A35">
      <w:r>
        <w:separator/>
      </w:r>
    </w:p>
  </w:footnote>
  <w:footnote w:type="continuationSeparator" w:id="0">
    <w:p w14:paraId="6B699379" w14:textId="77777777" w:rsidR="00055A35" w:rsidRDefault="00055A35">
      <w:r>
        <w:continuationSeparator/>
      </w:r>
    </w:p>
  </w:footnote>
  <w:footnote w:type="continuationNotice" w:id="1">
    <w:p w14:paraId="3FE9F23F" w14:textId="77777777" w:rsidR="00055A35" w:rsidRDefault="00055A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02543" w14:textId="53F00E8D" w:rsidR="007D77C1" w:rsidRDefault="00840477" w:rsidP="00840477">
    <w:pPr>
      <w:pStyle w:val="Zaglavlje"/>
      <w:tabs>
        <w:tab w:val="clear" w:pos="9072"/>
      </w:tabs>
      <w:jc w:val="both"/>
    </w:pPr>
    <w:r>
      <w:rPr>
        <w:rFonts w:ascii="Times New Roman" w:hAnsi="Times New Roman" w:cs="Times New Roman"/>
        <w:sz w:val="24"/>
        <w:szCs w:val="24"/>
        <w:u w:val="single"/>
      </w:rPr>
      <w:tab/>
    </w:r>
    <w:r w:rsidR="0C050BF4" w:rsidRPr="0C050BF4">
      <w:rPr>
        <w:rFonts w:ascii="Times New Roman" w:hAnsi="Times New Roman" w:cs="Times New Roman"/>
        <w:sz w:val="24"/>
        <w:szCs w:val="24"/>
        <w:u w:val="single"/>
      </w:rPr>
      <w:t>Odluka o izvršavanju Proračuna</w:t>
    </w:r>
    <w:r w:rsidR="004E3F32">
      <w:rPr>
        <w:rFonts w:ascii="Times New Roman" w:hAnsi="Times New Roman" w:cs="Times New Roman"/>
        <w:sz w:val="24"/>
        <w:szCs w:val="24"/>
        <w:u w:val="single"/>
      </w:rPr>
      <w:t xml:space="preserve"> Općine Vrsar – Orsera za 2025. godinu - prijedlog</w:t>
    </w:r>
    <w:r w:rsidR="00385A2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2"/>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63"/>
    <w:multiLevelType w:val="hybridMultilevel"/>
    <w:tmpl w:val="7DE67712"/>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56E055F"/>
    <w:multiLevelType w:val="hybridMultilevel"/>
    <w:tmpl w:val="9624478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F32EF6"/>
    <w:multiLevelType w:val="hybridMultilevel"/>
    <w:tmpl w:val="882202F4"/>
    <w:lvl w:ilvl="0" w:tplc="27B6EDF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677999466">
    <w:abstractNumId w:val="0"/>
  </w:num>
  <w:num w:numId="2" w16cid:durableId="320235843">
    <w:abstractNumId w:val="1"/>
  </w:num>
  <w:num w:numId="3" w16cid:durableId="1350332486">
    <w:abstractNumId w:val="2"/>
  </w:num>
  <w:num w:numId="4" w16cid:durableId="2022852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F70B970"/>
    <w:rsid w:val="000074C5"/>
    <w:rsid w:val="00013F2E"/>
    <w:rsid w:val="00044960"/>
    <w:rsid w:val="0004693E"/>
    <w:rsid w:val="00052C0D"/>
    <w:rsid w:val="000551B0"/>
    <w:rsid w:val="00055A35"/>
    <w:rsid w:val="0008532B"/>
    <w:rsid w:val="000A7828"/>
    <w:rsid w:val="000B291E"/>
    <w:rsid w:val="000C2C6B"/>
    <w:rsid w:val="00160875"/>
    <w:rsid w:val="00196D65"/>
    <w:rsid w:val="001D2414"/>
    <w:rsid w:val="001E3FEF"/>
    <w:rsid w:val="001E66A3"/>
    <w:rsid w:val="001F2996"/>
    <w:rsid w:val="001F3291"/>
    <w:rsid w:val="00201D88"/>
    <w:rsid w:val="00215BC6"/>
    <w:rsid w:val="00234C3E"/>
    <w:rsid w:val="0025301A"/>
    <w:rsid w:val="00256B9D"/>
    <w:rsid w:val="002679D9"/>
    <w:rsid w:val="002C5A8A"/>
    <w:rsid w:val="002F7BFD"/>
    <w:rsid w:val="0030671B"/>
    <w:rsid w:val="003236AF"/>
    <w:rsid w:val="003364E3"/>
    <w:rsid w:val="0036624E"/>
    <w:rsid w:val="003736D4"/>
    <w:rsid w:val="00377610"/>
    <w:rsid w:val="00385A24"/>
    <w:rsid w:val="003B0501"/>
    <w:rsid w:val="003C1E18"/>
    <w:rsid w:val="003D5FB2"/>
    <w:rsid w:val="003F0160"/>
    <w:rsid w:val="004359FF"/>
    <w:rsid w:val="00462A5B"/>
    <w:rsid w:val="00463E64"/>
    <w:rsid w:val="00471AC1"/>
    <w:rsid w:val="004758F7"/>
    <w:rsid w:val="004B029E"/>
    <w:rsid w:val="004D4AFE"/>
    <w:rsid w:val="004E3F32"/>
    <w:rsid w:val="00547CD6"/>
    <w:rsid w:val="00562022"/>
    <w:rsid w:val="005A158C"/>
    <w:rsid w:val="005A5D87"/>
    <w:rsid w:val="005A726B"/>
    <w:rsid w:val="005C209C"/>
    <w:rsid w:val="005D2A3B"/>
    <w:rsid w:val="005F743B"/>
    <w:rsid w:val="00600943"/>
    <w:rsid w:val="0061346C"/>
    <w:rsid w:val="006327ED"/>
    <w:rsid w:val="00634E50"/>
    <w:rsid w:val="00655BB8"/>
    <w:rsid w:val="00666A7F"/>
    <w:rsid w:val="006823D4"/>
    <w:rsid w:val="00682DA3"/>
    <w:rsid w:val="006C5181"/>
    <w:rsid w:val="006E3198"/>
    <w:rsid w:val="00701505"/>
    <w:rsid w:val="007062F1"/>
    <w:rsid w:val="00706398"/>
    <w:rsid w:val="007472D3"/>
    <w:rsid w:val="00755308"/>
    <w:rsid w:val="00771967"/>
    <w:rsid w:val="00780BDA"/>
    <w:rsid w:val="007A072A"/>
    <w:rsid w:val="007A1375"/>
    <w:rsid w:val="007C1778"/>
    <w:rsid w:val="007D6C05"/>
    <w:rsid w:val="007D77C1"/>
    <w:rsid w:val="007E405E"/>
    <w:rsid w:val="00840477"/>
    <w:rsid w:val="00847B82"/>
    <w:rsid w:val="008679E7"/>
    <w:rsid w:val="00880078"/>
    <w:rsid w:val="00885794"/>
    <w:rsid w:val="008875D5"/>
    <w:rsid w:val="00896DA3"/>
    <w:rsid w:val="008A4E6C"/>
    <w:rsid w:val="008C3A4E"/>
    <w:rsid w:val="00905DD2"/>
    <w:rsid w:val="0091331B"/>
    <w:rsid w:val="00955438"/>
    <w:rsid w:val="009738D7"/>
    <w:rsid w:val="00996075"/>
    <w:rsid w:val="00997C8F"/>
    <w:rsid w:val="009A384C"/>
    <w:rsid w:val="009B7045"/>
    <w:rsid w:val="009C3780"/>
    <w:rsid w:val="009C4B59"/>
    <w:rsid w:val="00A4327A"/>
    <w:rsid w:val="00A43B59"/>
    <w:rsid w:val="00A50FDF"/>
    <w:rsid w:val="00A56411"/>
    <w:rsid w:val="00AB0789"/>
    <w:rsid w:val="00B14796"/>
    <w:rsid w:val="00B25312"/>
    <w:rsid w:val="00B67FF2"/>
    <w:rsid w:val="00B771F5"/>
    <w:rsid w:val="00B865AD"/>
    <w:rsid w:val="00BB2C89"/>
    <w:rsid w:val="00BF58E6"/>
    <w:rsid w:val="00C14DB7"/>
    <w:rsid w:val="00C72833"/>
    <w:rsid w:val="00C72DA1"/>
    <w:rsid w:val="00CE244F"/>
    <w:rsid w:val="00CF156F"/>
    <w:rsid w:val="00D00776"/>
    <w:rsid w:val="00D145AD"/>
    <w:rsid w:val="00D2283D"/>
    <w:rsid w:val="00D2501A"/>
    <w:rsid w:val="00D56089"/>
    <w:rsid w:val="00D7070C"/>
    <w:rsid w:val="00D75FF5"/>
    <w:rsid w:val="00D7648B"/>
    <w:rsid w:val="00D93B77"/>
    <w:rsid w:val="00D93D87"/>
    <w:rsid w:val="00DB49BF"/>
    <w:rsid w:val="00DD0A86"/>
    <w:rsid w:val="00E045C4"/>
    <w:rsid w:val="00E138AF"/>
    <w:rsid w:val="00E16BE1"/>
    <w:rsid w:val="00E663F2"/>
    <w:rsid w:val="00E771FF"/>
    <w:rsid w:val="00E81CF3"/>
    <w:rsid w:val="00E857C2"/>
    <w:rsid w:val="00EA1633"/>
    <w:rsid w:val="00EA638A"/>
    <w:rsid w:val="00EA6807"/>
    <w:rsid w:val="00EB3699"/>
    <w:rsid w:val="00ED77C9"/>
    <w:rsid w:val="00EF341E"/>
    <w:rsid w:val="00EF6FE9"/>
    <w:rsid w:val="00F401E9"/>
    <w:rsid w:val="00F74F1A"/>
    <w:rsid w:val="00F81C5C"/>
    <w:rsid w:val="00F916DC"/>
    <w:rsid w:val="00FB01D9"/>
    <w:rsid w:val="00FD4A47"/>
    <w:rsid w:val="00FE1040"/>
    <w:rsid w:val="0C050BF4"/>
    <w:rsid w:val="2F70B970"/>
    <w:rsid w:val="4FABBD91"/>
    <w:rsid w:val="605970EC"/>
    <w:rsid w:val="6A3F83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2BBB5"/>
  <w15:chartTrackingRefBased/>
  <w15:docId w15:val="{8E186B9A-BBAF-4125-8B94-8E26CD86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312"/>
    <w:pPr>
      <w:spacing w:after="0" w:line="240" w:lineRule="auto"/>
    </w:pPr>
    <w:rPr>
      <w:rFonts w:ascii="Calibri" w:eastAsia="Calibri" w:hAnsi="Calibri" w:cs="Arial"/>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 w:type="paragraph" w:styleId="Zaglavlje">
    <w:name w:val="header"/>
    <w:basedOn w:val="Normal"/>
    <w:link w:val="ZaglavljeChar"/>
    <w:uiPriority w:val="99"/>
    <w:unhideWhenUsed/>
    <w:pPr>
      <w:tabs>
        <w:tab w:val="center" w:pos="4536"/>
        <w:tab w:val="right" w:pos="9072"/>
      </w:tabs>
    </w:pPr>
  </w:style>
  <w:style w:type="character" w:customStyle="1" w:styleId="ZaglavljeChar">
    <w:name w:val="Zaglavlje Char"/>
    <w:basedOn w:val="Zadanifontodlomka"/>
    <w:link w:val="Zaglavlje"/>
    <w:uiPriority w:val="99"/>
    <w:rPr>
      <w:rFonts w:ascii="Calibri" w:eastAsia="Calibri" w:hAnsi="Calibri" w:cs="Arial"/>
      <w:sz w:val="20"/>
      <w:szCs w:val="20"/>
      <w:lang w:eastAsia="hr-HR"/>
    </w:rPr>
  </w:style>
  <w:style w:type="paragraph" w:styleId="Podnoje">
    <w:name w:val="footer"/>
    <w:basedOn w:val="Normal"/>
    <w:link w:val="PodnojeChar"/>
    <w:uiPriority w:val="99"/>
    <w:unhideWhenUsed/>
    <w:pPr>
      <w:tabs>
        <w:tab w:val="center" w:pos="4536"/>
        <w:tab w:val="right" w:pos="9072"/>
      </w:tabs>
    </w:pPr>
  </w:style>
  <w:style w:type="character" w:customStyle="1" w:styleId="PodnojeChar">
    <w:name w:val="Podnožje Char"/>
    <w:basedOn w:val="Zadanifontodlomka"/>
    <w:link w:val="Podnoje"/>
    <w:uiPriority w:val="99"/>
    <w:rPr>
      <w:rFonts w:ascii="Calibri" w:eastAsia="Calibri" w:hAnsi="Calibri" w:cs="Arial"/>
      <w:sz w:val="20"/>
      <w:szCs w:val="20"/>
      <w:lang w:eastAsia="hr-HR"/>
    </w:rPr>
  </w:style>
  <w:style w:type="character" w:styleId="Brojstranice">
    <w:name w:val="page number"/>
    <w:basedOn w:val="Zadanifontodlomka"/>
  </w:style>
  <w:style w:type="paragraph" w:styleId="Tekstbalonia">
    <w:name w:val="Balloon Text"/>
    <w:basedOn w:val="Normal"/>
    <w:link w:val="TekstbaloniaChar"/>
    <w:uiPriority w:val="99"/>
    <w:semiHidden/>
    <w:unhideWhenUsed/>
    <w:rPr>
      <w:rFonts w:ascii="Segoe UI" w:hAnsi="Segoe UI" w:cs="Segoe UI"/>
      <w:sz w:val="18"/>
      <w:szCs w:val="18"/>
    </w:rPr>
  </w:style>
  <w:style w:type="character" w:customStyle="1" w:styleId="TekstbaloniaChar">
    <w:name w:val="Tekst balončića Char"/>
    <w:basedOn w:val="Zadanifontodlomka"/>
    <w:link w:val="Tekstbalonia"/>
    <w:uiPriority w:val="99"/>
    <w:semiHidden/>
    <w:rPr>
      <w:rFonts w:ascii="Segoe UI" w:eastAsia="Calibri" w:hAnsi="Segoe UI" w:cs="Segoe UI"/>
      <w:sz w:val="18"/>
      <w:szCs w:val="18"/>
      <w:lang w:eastAsia="hr-HR"/>
    </w:rPr>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link w:val="TekstkomentaraChar"/>
    <w:uiPriority w:val="99"/>
    <w:semiHidden/>
    <w:unhideWhenUsed/>
  </w:style>
  <w:style w:type="character" w:customStyle="1" w:styleId="TekstkomentaraChar">
    <w:name w:val="Tekst komentara Char"/>
    <w:basedOn w:val="Zadanifontodlomka"/>
    <w:link w:val="Tekstkomentara"/>
    <w:uiPriority w:val="99"/>
    <w:semiHidden/>
    <w:rPr>
      <w:rFonts w:ascii="Calibri" w:eastAsia="Calibri" w:hAnsi="Calibri" w:cs="Arial"/>
      <w:sz w:val="20"/>
      <w:szCs w:val="20"/>
      <w:lang w:eastAsia="hr-HR"/>
    </w:rPr>
  </w:style>
  <w:style w:type="paragraph" w:styleId="Predmetkomentara">
    <w:name w:val="annotation subject"/>
    <w:basedOn w:val="Tekstkomentara"/>
    <w:next w:val="Tekstkomentara"/>
    <w:link w:val="PredmetkomentaraChar"/>
    <w:uiPriority w:val="99"/>
    <w:semiHidden/>
    <w:unhideWhenUsed/>
    <w:rPr>
      <w:b/>
      <w:bCs/>
    </w:rPr>
  </w:style>
  <w:style w:type="character" w:customStyle="1" w:styleId="PredmetkomentaraChar">
    <w:name w:val="Predmet komentara Char"/>
    <w:basedOn w:val="TekstkomentaraChar"/>
    <w:link w:val="Predmetkomentara"/>
    <w:uiPriority w:val="99"/>
    <w:semiHidden/>
    <w:rPr>
      <w:rFonts w:ascii="Calibri" w:eastAsia="Calibri" w:hAnsi="Calibri" w:cs="Arial"/>
      <w:b/>
      <w:bCs/>
      <w:sz w:val="20"/>
      <w:szCs w:val="20"/>
      <w:lang w:eastAsia="hr-HR"/>
    </w:rPr>
  </w:style>
  <w:style w:type="character" w:customStyle="1" w:styleId="preformatted-text">
    <w:name w:val="preformatted-text"/>
    <w:basedOn w:val="Zadanifontodlomka"/>
  </w:style>
  <w:style w:type="paragraph" w:styleId="StandardWeb">
    <w:name w:val="Normal (Web)"/>
    <w:basedOn w:val="Normal"/>
    <w:qFormat/>
    <w:rsid w:val="00BF58E6"/>
    <w:pPr>
      <w:widowControl w:val="0"/>
      <w:suppressAutoHyphens/>
      <w:spacing w:before="280" w:after="280"/>
    </w:pPr>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78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9D6BF-732D-4E7F-84F2-01FF6009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3159</Words>
  <Characters>18012</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Šepić</dc:creator>
  <cp:keywords/>
  <dc:description/>
  <cp:lastModifiedBy>Ines Šepić</cp:lastModifiedBy>
  <cp:revision>5</cp:revision>
  <cp:lastPrinted>2023-11-22T07:45:00Z</cp:lastPrinted>
  <dcterms:created xsi:type="dcterms:W3CDTF">2024-12-03T08:25:00Z</dcterms:created>
  <dcterms:modified xsi:type="dcterms:W3CDTF">2024-12-09T09:05:00Z</dcterms:modified>
</cp:coreProperties>
</file>